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5561" w:rsidRPr="00405561" w:rsidRDefault="00405561" w:rsidP="00405561">
      <w:pPr>
        <w:spacing w:after="0" w:line="240" w:lineRule="auto"/>
        <w:jc w:val="center"/>
        <w:rPr>
          <w:rFonts w:ascii="Times New Roman" w:eastAsia="Times New Roman" w:hAnsi="Times New Roman" w:cs="Times New Roman"/>
          <w:sz w:val="24"/>
          <w:szCs w:val="24"/>
        </w:rPr>
      </w:pPr>
      <w:r w:rsidRPr="00405561">
        <w:rPr>
          <w:rFonts w:ascii="Verdana" w:eastAsia="Times New Roman" w:hAnsi="Verdana" w:cs="Times New Roman"/>
          <w:b/>
          <w:bCs/>
          <w:color w:val="000000"/>
          <w:sz w:val="18"/>
          <w:szCs w:val="18"/>
        </w:rPr>
        <w:t>PRAKTYKA ZAWODOWA</w:t>
      </w:r>
    </w:p>
    <w:p w:rsidR="00405561" w:rsidRPr="00405561" w:rsidRDefault="00405561" w:rsidP="00405561">
      <w:pPr>
        <w:spacing w:after="0" w:line="240" w:lineRule="auto"/>
        <w:rPr>
          <w:rFonts w:ascii="Times New Roman" w:eastAsia="Times New Roman" w:hAnsi="Times New Roman" w:cs="Times New Roman"/>
          <w:sz w:val="24"/>
          <w:szCs w:val="24"/>
        </w:rPr>
      </w:pPr>
    </w:p>
    <w:p w:rsidR="00405561" w:rsidRPr="00405561" w:rsidRDefault="00405561" w:rsidP="00405561">
      <w:pPr>
        <w:spacing w:after="0" w:line="240" w:lineRule="auto"/>
        <w:jc w:val="center"/>
        <w:rPr>
          <w:rFonts w:ascii="Times New Roman" w:eastAsia="Times New Roman" w:hAnsi="Times New Roman" w:cs="Times New Roman"/>
          <w:sz w:val="24"/>
          <w:szCs w:val="24"/>
        </w:rPr>
      </w:pPr>
      <w:r w:rsidRPr="00405561">
        <w:rPr>
          <w:rFonts w:ascii="Verdana" w:eastAsia="Times New Roman" w:hAnsi="Verdana" w:cs="Times New Roman"/>
          <w:b/>
          <w:bCs/>
          <w:color w:val="000000"/>
          <w:sz w:val="18"/>
          <w:szCs w:val="18"/>
        </w:rPr>
        <w:t>TECHNIK EKONOMISTA 331403</w:t>
      </w:r>
    </w:p>
    <w:p w:rsidR="00405561" w:rsidRPr="00405561" w:rsidRDefault="00405561" w:rsidP="00405561">
      <w:pPr>
        <w:spacing w:after="240" w:line="240" w:lineRule="auto"/>
        <w:rPr>
          <w:rFonts w:ascii="Times New Roman" w:eastAsia="Times New Roman" w:hAnsi="Times New Roman" w:cs="Times New Roman"/>
          <w:sz w:val="24"/>
          <w:szCs w:val="24"/>
        </w:rPr>
      </w:pPr>
    </w:p>
    <w:p w:rsidR="00405561" w:rsidRPr="00405561" w:rsidRDefault="00405561" w:rsidP="00405561">
      <w:pPr>
        <w:shd w:val="clear" w:color="auto" w:fill="FFFFFF"/>
        <w:spacing w:after="0" w:line="240" w:lineRule="auto"/>
        <w:jc w:val="both"/>
        <w:rPr>
          <w:rFonts w:ascii="Times New Roman" w:eastAsia="Times New Roman" w:hAnsi="Times New Roman" w:cs="Times New Roman"/>
          <w:sz w:val="24"/>
          <w:szCs w:val="24"/>
        </w:rPr>
      </w:pPr>
      <w:r w:rsidRPr="00405561">
        <w:rPr>
          <w:rFonts w:eastAsia="Times New Roman"/>
          <w:color w:val="000000"/>
        </w:rPr>
        <w:t>Zgodnie z Rozporządzeniem Ministra Edukacji Narodowej z dnia 16 maja 2019 r. w sprawie podstaw programowych kształcenia w zawodach szkolnictwa branżowego oraz dodatkowych umiejętności zawodowych w zakresie wybranych zawodów szkolnictwa branżowego.</w:t>
      </w:r>
    </w:p>
    <w:p w:rsidR="00405561" w:rsidRPr="00405561" w:rsidRDefault="00405561" w:rsidP="00405561">
      <w:pPr>
        <w:shd w:val="clear" w:color="auto" w:fill="FFFFFF"/>
        <w:spacing w:after="0" w:line="240" w:lineRule="auto"/>
        <w:rPr>
          <w:rFonts w:ascii="Times New Roman" w:eastAsia="Times New Roman" w:hAnsi="Times New Roman" w:cs="Times New Roman"/>
          <w:sz w:val="24"/>
          <w:szCs w:val="24"/>
        </w:rPr>
      </w:pPr>
      <w:r w:rsidRPr="00405561">
        <w:rPr>
          <w:rFonts w:ascii="Times New Roman" w:eastAsia="Times New Roman" w:hAnsi="Times New Roman" w:cs="Times New Roman"/>
          <w:sz w:val="24"/>
          <w:szCs w:val="24"/>
        </w:rPr>
        <w:t> </w:t>
      </w:r>
    </w:p>
    <w:p w:rsidR="00405561" w:rsidRPr="00405561" w:rsidRDefault="00405561" w:rsidP="00405561">
      <w:pPr>
        <w:shd w:val="clear" w:color="auto" w:fill="FFFFFF"/>
        <w:spacing w:after="0" w:line="240" w:lineRule="auto"/>
        <w:jc w:val="both"/>
        <w:rPr>
          <w:rFonts w:ascii="Times New Roman" w:eastAsia="Times New Roman" w:hAnsi="Times New Roman" w:cs="Times New Roman"/>
          <w:sz w:val="24"/>
          <w:szCs w:val="24"/>
        </w:rPr>
      </w:pPr>
      <w:r w:rsidRPr="00405561">
        <w:rPr>
          <w:rFonts w:eastAsia="Times New Roman"/>
          <w:b/>
          <w:bCs/>
          <w:color w:val="000000"/>
          <w:sz w:val="22"/>
          <w:szCs w:val="22"/>
        </w:rPr>
        <w:t>KWALIFIKACJE WYODRĘBNIONE W ZAWODZIE</w:t>
      </w:r>
    </w:p>
    <w:p w:rsidR="00405561" w:rsidRPr="00405561" w:rsidRDefault="00405561" w:rsidP="00405561">
      <w:pPr>
        <w:shd w:val="clear" w:color="auto" w:fill="FFFFFF"/>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t> EKA.04. Prowadzenie dokumentacji w jednostce organizacyjnej.</w:t>
      </w:r>
    </w:p>
    <w:p w:rsidR="00405561" w:rsidRPr="00405561" w:rsidRDefault="00405561" w:rsidP="00405561">
      <w:pPr>
        <w:shd w:val="clear" w:color="auto" w:fill="FFFFFF"/>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t> EKA.05. Prowadzenie spraw kadrowo-płacowych i gospodarki finansowej jednostek organizacyjnych.</w:t>
      </w:r>
    </w:p>
    <w:p w:rsidR="00405561" w:rsidRPr="00405561" w:rsidRDefault="00405561" w:rsidP="00405561">
      <w:pPr>
        <w:shd w:val="clear" w:color="auto" w:fill="FFFFFF"/>
        <w:spacing w:after="0" w:line="240" w:lineRule="auto"/>
        <w:rPr>
          <w:rFonts w:ascii="Times New Roman" w:eastAsia="Times New Roman" w:hAnsi="Times New Roman" w:cs="Times New Roman"/>
          <w:sz w:val="24"/>
          <w:szCs w:val="24"/>
        </w:rPr>
      </w:pPr>
      <w:r w:rsidRPr="00405561">
        <w:rPr>
          <w:rFonts w:ascii="Times New Roman" w:eastAsia="Times New Roman" w:hAnsi="Times New Roman" w:cs="Times New Roman"/>
          <w:sz w:val="24"/>
          <w:szCs w:val="24"/>
        </w:rPr>
        <w:t> </w:t>
      </w:r>
    </w:p>
    <w:p w:rsidR="00405561" w:rsidRPr="00405561" w:rsidRDefault="00405561" w:rsidP="00405561">
      <w:pPr>
        <w:shd w:val="clear" w:color="auto" w:fill="FFFFFF"/>
        <w:spacing w:after="0" w:line="240" w:lineRule="auto"/>
        <w:jc w:val="both"/>
        <w:rPr>
          <w:rFonts w:ascii="Times New Roman" w:eastAsia="Times New Roman" w:hAnsi="Times New Roman" w:cs="Times New Roman"/>
          <w:sz w:val="24"/>
          <w:szCs w:val="24"/>
        </w:rPr>
      </w:pPr>
      <w:r w:rsidRPr="00405561">
        <w:rPr>
          <w:rFonts w:eastAsia="Times New Roman"/>
          <w:b/>
          <w:bCs/>
          <w:color w:val="000000"/>
          <w:sz w:val="22"/>
          <w:szCs w:val="22"/>
        </w:rPr>
        <w:t>Miejsce realizacji praktyk zawodowych:</w:t>
      </w:r>
    </w:p>
    <w:p w:rsidR="00405561" w:rsidRPr="004447C7" w:rsidRDefault="00405561" w:rsidP="004447C7">
      <w:pPr>
        <w:pStyle w:val="Akapitzlist"/>
        <w:numPr>
          <w:ilvl w:val="0"/>
          <w:numId w:val="3"/>
        </w:numPr>
        <w:shd w:val="clear" w:color="auto" w:fill="FFFFFF"/>
        <w:spacing w:after="0" w:line="240" w:lineRule="auto"/>
        <w:jc w:val="both"/>
        <w:rPr>
          <w:rFonts w:ascii="Times New Roman" w:eastAsia="Times New Roman" w:hAnsi="Times New Roman" w:cs="Times New Roman"/>
          <w:sz w:val="24"/>
          <w:szCs w:val="24"/>
        </w:rPr>
      </w:pPr>
      <w:proofErr w:type="gramStart"/>
      <w:r w:rsidRPr="004447C7">
        <w:rPr>
          <w:rFonts w:eastAsia="Times New Roman"/>
          <w:color w:val="000000"/>
          <w:sz w:val="22"/>
          <w:szCs w:val="22"/>
        </w:rPr>
        <w:t>przedsiębiorstwa</w:t>
      </w:r>
      <w:proofErr w:type="gramEnd"/>
      <w:r w:rsidRPr="004447C7">
        <w:rPr>
          <w:rFonts w:eastAsia="Times New Roman"/>
          <w:color w:val="000000"/>
          <w:sz w:val="22"/>
          <w:szCs w:val="22"/>
        </w:rPr>
        <w:t xml:space="preserve"> p</w:t>
      </w:r>
      <w:r w:rsidR="004447C7">
        <w:rPr>
          <w:rFonts w:eastAsia="Times New Roman"/>
          <w:color w:val="000000"/>
          <w:sz w:val="22"/>
          <w:szCs w:val="22"/>
        </w:rPr>
        <w:t>rodukcyjne, usługowe, handlowe,</w:t>
      </w:r>
    </w:p>
    <w:p w:rsidR="00405561" w:rsidRPr="004447C7" w:rsidRDefault="00405561" w:rsidP="004447C7">
      <w:pPr>
        <w:pStyle w:val="Akapitzlist"/>
        <w:numPr>
          <w:ilvl w:val="0"/>
          <w:numId w:val="3"/>
        </w:numPr>
        <w:shd w:val="clear" w:color="auto" w:fill="FFFFFF"/>
        <w:spacing w:after="0" w:line="240" w:lineRule="auto"/>
        <w:jc w:val="both"/>
        <w:rPr>
          <w:rFonts w:ascii="Times New Roman" w:eastAsia="Times New Roman" w:hAnsi="Times New Roman" w:cs="Times New Roman"/>
          <w:sz w:val="24"/>
          <w:szCs w:val="24"/>
        </w:rPr>
      </w:pPr>
      <w:proofErr w:type="gramStart"/>
      <w:r w:rsidRPr="004447C7">
        <w:rPr>
          <w:rFonts w:eastAsia="Times New Roman"/>
          <w:color w:val="000000"/>
          <w:sz w:val="22"/>
          <w:szCs w:val="22"/>
        </w:rPr>
        <w:t>urzędy</w:t>
      </w:r>
      <w:proofErr w:type="gramEnd"/>
      <w:r w:rsidRPr="004447C7">
        <w:rPr>
          <w:rFonts w:eastAsia="Times New Roman"/>
          <w:color w:val="000000"/>
          <w:sz w:val="22"/>
          <w:szCs w:val="22"/>
        </w:rPr>
        <w:t xml:space="preserve"> administracji publicznej rządowej i samorządowej,</w:t>
      </w:r>
    </w:p>
    <w:p w:rsidR="00405561" w:rsidRPr="004447C7" w:rsidRDefault="004447C7" w:rsidP="004447C7">
      <w:pPr>
        <w:pStyle w:val="Akapitzlist"/>
        <w:numPr>
          <w:ilvl w:val="0"/>
          <w:numId w:val="3"/>
        </w:numPr>
        <w:shd w:val="clear" w:color="auto" w:fill="FFFFFF"/>
        <w:spacing w:after="0" w:line="240" w:lineRule="auto"/>
        <w:jc w:val="both"/>
        <w:rPr>
          <w:rFonts w:ascii="Times New Roman" w:eastAsia="Times New Roman" w:hAnsi="Times New Roman" w:cs="Times New Roman"/>
          <w:sz w:val="24"/>
          <w:szCs w:val="24"/>
        </w:rPr>
      </w:pPr>
      <w:proofErr w:type="gramStart"/>
      <w:r>
        <w:rPr>
          <w:rFonts w:eastAsia="Times New Roman"/>
          <w:color w:val="000000"/>
          <w:sz w:val="22"/>
          <w:szCs w:val="22"/>
        </w:rPr>
        <w:t>urzędy</w:t>
      </w:r>
      <w:proofErr w:type="gramEnd"/>
      <w:r>
        <w:rPr>
          <w:rFonts w:eastAsia="Times New Roman"/>
          <w:color w:val="000000"/>
          <w:sz w:val="22"/>
          <w:szCs w:val="22"/>
        </w:rPr>
        <w:t xml:space="preserve"> skarbowe,</w:t>
      </w:r>
    </w:p>
    <w:p w:rsidR="00405561" w:rsidRPr="004447C7" w:rsidRDefault="004447C7" w:rsidP="004447C7">
      <w:pPr>
        <w:pStyle w:val="Akapitzlist"/>
        <w:numPr>
          <w:ilvl w:val="0"/>
          <w:numId w:val="3"/>
        </w:numPr>
        <w:shd w:val="clear" w:color="auto" w:fill="FFFFFF"/>
        <w:spacing w:after="0" w:line="240" w:lineRule="auto"/>
        <w:jc w:val="both"/>
        <w:rPr>
          <w:rFonts w:ascii="Times New Roman" w:eastAsia="Times New Roman" w:hAnsi="Times New Roman" w:cs="Times New Roman"/>
          <w:sz w:val="24"/>
          <w:szCs w:val="24"/>
        </w:rPr>
      </w:pPr>
      <w:proofErr w:type="gramStart"/>
      <w:r>
        <w:rPr>
          <w:rFonts w:eastAsia="Times New Roman"/>
          <w:color w:val="000000"/>
          <w:sz w:val="22"/>
          <w:szCs w:val="22"/>
        </w:rPr>
        <w:t>biura</w:t>
      </w:r>
      <w:proofErr w:type="gramEnd"/>
      <w:r>
        <w:rPr>
          <w:rFonts w:eastAsia="Times New Roman"/>
          <w:color w:val="000000"/>
          <w:sz w:val="22"/>
          <w:szCs w:val="22"/>
        </w:rPr>
        <w:t xml:space="preserve"> rachunkowe,</w:t>
      </w:r>
    </w:p>
    <w:p w:rsidR="00405561" w:rsidRPr="004447C7" w:rsidRDefault="004447C7" w:rsidP="004447C7">
      <w:pPr>
        <w:pStyle w:val="Akapitzlist"/>
        <w:numPr>
          <w:ilvl w:val="0"/>
          <w:numId w:val="3"/>
        </w:numPr>
        <w:shd w:val="clear" w:color="auto" w:fill="FFFFFF"/>
        <w:spacing w:after="0" w:line="240" w:lineRule="auto"/>
        <w:jc w:val="both"/>
        <w:rPr>
          <w:rFonts w:ascii="Times New Roman" w:eastAsia="Times New Roman" w:hAnsi="Times New Roman" w:cs="Times New Roman"/>
          <w:sz w:val="24"/>
          <w:szCs w:val="24"/>
        </w:rPr>
      </w:pPr>
      <w:proofErr w:type="gramStart"/>
      <w:r>
        <w:rPr>
          <w:rFonts w:eastAsia="Times New Roman"/>
          <w:color w:val="000000"/>
          <w:sz w:val="22"/>
          <w:szCs w:val="22"/>
        </w:rPr>
        <w:t>banki</w:t>
      </w:r>
      <w:proofErr w:type="gramEnd"/>
      <w:r>
        <w:rPr>
          <w:rFonts w:eastAsia="Times New Roman"/>
          <w:color w:val="000000"/>
          <w:sz w:val="22"/>
          <w:szCs w:val="22"/>
        </w:rPr>
        <w:t>,</w:t>
      </w:r>
    </w:p>
    <w:p w:rsidR="00405561" w:rsidRPr="004447C7" w:rsidRDefault="00405561" w:rsidP="004447C7">
      <w:pPr>
        <w:pStyle w:val="Akapitzlist"/>
        <w:numPr>
          <w:ilvl w:val="0"/>
          <w:numId w:val="3"/>
        </w:numPr>
        <w:shd w:val="clear" w:color="auto" w:fill="FFFFFF"/>
        <w:spacing w:after="0" w:line="240" w:lineRule="auto"/>
        <w:jc w:val="both"/>
        <w:rPr>
          <w:rFonts w:ascii="Times New Roman" w:eastAsia="Times New Roman" w:hAnsi="Times New Roman" w:cs="Times New Roman"/>
          <w:sz w:val="24"/>
          <w:szCs w:val="24"/>
        </w:rPr>
      </w:pPr>
      <w:proofErr w:type="gramStart"/>
      <w:r w:rsidRPr="004447C7">
        <w:rPr>
          <w:rFonts w:eastAsia="Times New Roman"/>
          <w:color w:val="000000"/>
          <w:sz w:val="22"/>
          <w:szCs w:val="22"/>
        </w:rPr>
        <w:t>oddziały</w:t>
      </w:r>
      <w:proofErr w:type="gramEnd"/>
      <w:r w:rsidRPr="004447C7">
        <w:rPr>
          <w:rFonts w:eastAsia="Times New Roman"/>
          <w:color w:val="000000"/>
          <w:sz w:val="22"/>
          <w:szCs w:val="22"/>
        </w:rPr>
        <w:t xml:space="preserve"> lub jednostki terenowe Zakładu Ubezpieczeń Społecznych,</w:t>
      </w:r>
    </w:p>
    <w:p w:rsidR="00405561" w:rsidRPr="004447C7" w:rsidRDefault="00405561" w:rsidP="004447C7">
      <w:pPr>
        <w:pStyle w:val="Akapitzlist"/>
        <w:numPr>
          <w:ilvl w:val="0"/>
          <w:numId w:val="3"/>
        </w:numPr>
        <w:shd w:val="clear" w:color="auto" w:fill="FFFFFF"/>
        <w:spacing w:after="0" w:line="240" w:lineRule="auto"/>
        <w:jc w:val="both"/>
        <w:rPr>
          <w:rFonts w:ascii="Times New Roman" w:eastAsia="Times New Roman" w:hAnsi="Times New Roman" w:cs="Times New Roman"/>
          <w:sz w:val="24"/>
          <w:szCs w:val="24"/>
        </w:rPr>
      </w:pPr>
      <w:proofErr w:type="gramStart"/>
      <w:r w:rsidRPr="004447C7">
        <w:rPr>
          <w:rFonts w:eastAsia="Times New Roman"/>
          <w:color w:val="000000"/>
          <w:sz w:val="22"/>
          <w:szCs w:val="22"/>
        </w:rPr>
        <w:t>inne</w:t>
      </w:r>
      <w:proofErr w:type="gramEnd"/>
      <w:r w:rsidRPr="004447C7">
        <w:rPr>
          <w:rFonts w:eastAsia="Times New Roman"/>
          <w:color w:val="000000"/>
          <w:sz w:val="22"/>
          <w:szCs w:val="22"/>
        </w:rPr>
        <w:t xml:space="preserve"> podmioty stanowiące potencjalne miejsce zatrudnienia absolwentów szkół prowadzących kształcenie w zawodzie. </w:t>
      </w:r>
    </w:p>
    <w:p w:rsidR="00405561" w:rsidRPr="00405561" w:rsidRDefault="00405561" w:rsidP="00405561">
      <w:pPr>
        <w:shd w:val="clear" w:color="auto" w:fill="FFFFFF"/>
        <w:spacing w:after="0" w:line="240" w:lineRule="auto"/>
        <w:rPr>
          <w:rFonts w:ascii="Times New Roman" w:eastAsia="Times New Roman" w:hAnsi="Times New Roman" w:cs="Times New Roman"/>
          <w:sz w:val="24"/>
          <w:szCs w:val="24"/>
        </w:rPr>
      </w:pPr>
      <w:r w:rsidRPr="00405561">
        <w:rPr>
          <w:rFonts w:ascii="Times New Roman" w:eastAsia="Times New Roman" w:hAnsi="Times New Roman" w:cs="Times New Roman"/>
          <w:sz w:val="24"/>
          <w:szCs w:val="24"/>
        </w:rPr>
        <w:t> </w:t>
      </w:r>
    </w:p>
    <w:p w:rsidR="00405561" w:rsidRPr="00405561" w:rsidRDefault="00405561" w:rsidP="00405561">
      <w:pPr>
        <w:shd w:val="clear" w:color="auto" w:fill="FFFFFF"/>
        <w:spacing w:after="0" w:line="240" w:lineRule="auto"/>
        <w:rPr>
          <w:rFonts w:ascii="Times New Roman" w:eastAsia="Times New Roman" w:hAnsi="Times New Roman" w:cs="Times New Roman"/>
          <w:sz w:val="24"/>
          <w:szCs w:val="24"/>
        </w:rPr>
      </w:pPr>
      <w:r w:rsidRPr="00405561">
        <w:rPr>
          <w:rFonts w:eastAsia="Times New Roman"/>
          <w:b/>
          <w:bCs/>
          <w:color w:val="000000"/>
          <w:sz w:val="22"/>
          <w:szCs w:val="22"/>
        </w:rPr>
        <w:t>Liczba tygodni przeznaczonych na realizację praktyk zawodowych: 8 tygodni /40 dni  (280 godzin).</w:t>
      </w:r>
    </w:p>
    <w:p w:rsidR="00405561" w:rsidRPr="00405561" w:rsidRDefault="00405561" w:rsidP="00405561">
      <w:pPr>
        <w:shd w:val="clear" w:color="auto" w:fill="FFFFFF"/>
        <w:spacing w:after="0" w:line="240" w:lineRule="auto"/>
        <w:rPr>
          <w:rFonts w:ascii="Times New Roman" w:eastAsia="Times New Roman" w:hAnsi="Times New Roman" w:cs="Times New Roman"/>
          <w:sz w:val="24"/>
          <w:szCs w:val="24"/>
        </w:rPr>
      </w:pPr>
      <w:r w:rsidRPr="00405561">
        <w:rPr>
          <w:rFonts w:ascii="Times New Roman" w:eastAsia="Times New Roman" w:hAnsi="Times New Roman" w:cs="Times New Roman"/>
          <w:sz w:val="24"/>
          <w:szCs w:val="24"/>
        </w:rPr>
        <w:t> </w:t>
      </w:r>
    </w:p>
    <w:p w:rsidR="00405561" w:rsidRPr="00405561" w:rsidRDefault="00405561" w:rsidP="00307DEA">
      <w:pPr>
        <w:shd w:val="clear" w:color="auto" w:fill="FFFFFF"/>
        <w:spacing w:after="0" w:line="240" w:lineRule="auto"/>
        <w:jc w:val="center"/>
        <w:rPr>
          <w:rFonts w:ascii="Times New Roman" w:eastAsia="Times New Roman" w:hAnsi="Times New Roman" w:cs="Times New Roman"/>
          <w:sz w:val="24"/>
          <w:szCs w:val="24"/>
        </w:rPr>
      </w:pPr>
      <w:r w:rsidRPr="00405561">
        <w:rPr>
          <w:rFonts w:eastAsia="Times New Roman"/>
          <w:b/>
          <w:bCs/>
          <w:color w:val="000000"/>
          <w:sz w:val="22"/>
          <w:szCs w:val="22"/>
        </w:rPr>
        <w:t>RAMOWY PROGRAM PRAKTYKI ZAWODOWEJ</w:t>
      </w:r>
    </w:p>
    <w:p w:rsidR="00405561" w:rsidRPr="00405561" w:rsidRDefault="00405561" w:rsidP="00405561">
      <w:pPr>
        <w:shd w:val="clear" w:color="auto" w:fill="FFFFFF"/>
        <w:spacing w:after="0" w:line="240" w:lineRule="auto"/>
        <w:jc w:val="center"/>
        <w:rPr>
          <w:rFonts w:ascii="Times New Roman" w:eastAsia="Times New Roman" w:hAnsi="Times New Roman" w:cs="Times New Roman"/>
          <w:sz w:val="24"/>
          <w:szCs w:val="24"/>
        </w:rPr>
      </w:pPr>
      <w:r w:rsidRPr="00405561">
        <w:rPr>
          <w:rFonts w:ascii="Times New Roman" w:eastAsia="Times New Roman" w:hAnsi="Times New Roman" w:cs="Times New Roman"/>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7424"/>
        <w:gridCol w:w="1864"/>
      </w:tblGrid>
      <w:tr w:rsidR="00405561" w:rsidRPr="00405561" w:rsidTr="00405561">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240" w:lineRule="auto"/>
              <w:jc w:val="center"/>
              <w:rPr>
                <w:rFonts w:ascii="Times New Roman" w:eastAsia="Times New Roman" w:hAnsi="Times New Roman" w:cs="Times New Roman"/>
                <w:sz w:val="24"/>
                <w:szCs w:val="24"/>
              </w:rPr>
            </w:pPr>
            <w:r w:rsidRPr="00405561">
              <w:rPr>
                <w:rFonts w:eastAsia="Times New Roman"/>
                <w:b/>
                <w:bCs/>
                <w:color w:val="FF0000"/>
                <w:sz w:val="22"/>
                <w:szCs w:val="22"/>
              </w:rPr>
              <w:t>PRAKTYKA ZAWODOWA</w:t>
            </w:r>
            <w:r w:rsidR="004447C7">
              <w:rPr>
                <w:rFonts w:eastAsia="Times New Roman"/>
                <w:b/>
                <w:bCs/>
                <w:color w:val="FF0000"/>
                <w:sz w:val="22"/>
                <w:szCs w:val="22"/>
              </w:rPr>
              <w:t xml:space="preserve"> - 4 TYGODNIE</w:t>
            </w:r>
          </w:p>
          <w:p w:rsidR="00405561" w:rsidRPr="00405561" w:rsidRDefault="00405561" w:rsidP="00405561">
            <w:pPr>
              <w:shd w:val="clear" w:color="auto" w:fill="FFFFFF"/>
              <w:spacing w:after="0" w:line="240" w:lineRule="auto"/>
              <w:jc w:val="center"/>
              <w:rPr>
                <w:rFonts w:ascii="Times New Roman" w:eastAsia="Times New Roman" w:hAnsi="Times New Roman" w:cs="Times New Roman"/>
                <w:sz w:val="24"/>
                <w:szCs w:val="24"/>
              </w:rPr>
            </w:pPr>
            <w:r w:rsidRPr="004447C7">
              <w:rPr>
                <w:rFonts w:eastAsia="Times New Roman"/>
                <w:b/>
                <w:bCs/>
                <w:color w:val="000000"/>
                <w:sz w:val="24"/>
                <w:szCs w:val="22"/>
              </w:rPr>
              <w:t xml:space="preserve">KLASA 2 </w:t>
            </w:r>
            <w:r w:rsidRPr="00405561">
              <w:rPr>
                <w:rFonts w:eastAsia="Times New Roman"/>
                <w:b/>
                <w:bCs/>
                <w:color w:val="000000"/>
                <w:sz w:val="22"/>
                <w:szCs w:val="22"/>
              </w:rPr>
              <w:t>- TECHNIKUM PO GIMNAZJUM</w:t>
            </w:r>
          </w:p>
          <w:p w:rsidR="00405561" w:rsidRPr="00405561" w:rsidRDefault="00405561" w:rsidP="00405561">
            <w:pPr>
              <w:shd w:val="clear" w:color="auto" w:fill="FFFFFF"/>
              <w:spacing w:after="0" w:line="0" w:lineRule="atLeast"/>
              <w:jc w:val="center"/>
              <w:rPr>
                <w:rFonts w:ascii="Times New Roman" w:eastAsia="Times New Roman" w:hAnsi="Times New Roman" w:cs="Times New Roman"/>
                <w:sz w:val="24"/>
                <w:szCs w:val="24"/>
              </w:rPr>
            </w:pPr>
            <w:r w:rsidRPr="004447C7">
              <w:rPr>
                <w:rFonts w:eastAsia="Times New Roman"/>
                <w:b/>
                <w:bCs/>
                <w:color w:val="000000"/>
                <w:sz w:val="24"/>
                <w:szCs w:val="22"/>
              </w:rPr>
              <w:t xml:space="preserve">KLASA 3 </w:t>
            </w:r>
            <w:r w:rsidRPr="00405561">
              <w:rPr>
                <w:rFonts w:eastAsia="Times New Roman"/>
                <w:b/>
                <w:bCs/>
                <w:color w:val="000000"/>
                <w:sz w:val="22"/>
                <w:szCs w:val="22"/>
              </w:rPr>
              <w:t>– TECHNIKUM PO SZKOLE PODSTAWOWEJ</w:t>
            </w:r>
          </w:p>
        </w:tc>
      </w:tr>
      <w:tr w:rsidR="00405561" w:rsidRPr="00405561" w:rsidTr="00405561">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r w:rsidRPr="00405561">
              <w:rPr>
                <w:rFonts w:eastAsia="Times New Roman"/>
                <w:color w:val="000000"/>
                <w:sz w:val="22"/>
                <w:szCs w:val="22"/>
              </w:rPr>
              <w:t>Absolwent szkoły prowadzącej kształcenie w zawodzie technik ekonomista powinien być przygotowany do wykonywania zadań zawodowych:</w:t>
            </w:r>
          </w:p>
        </w:tc>
      </w:tr>
      <w:tr w:rsidR="00405561" w:rsidRPr="00405561" w:rsidTr="004447C7">
        <w:tc>
          <w:tcPr>
            <w:tcW w:w="76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FF0000"/>
                <w:sz w:val="22"/>
                <w:szCs w:val="22"/>
              </w:rPr>
              <w:t>w</w:t>
            </w:r>
            <w:proofErr w:type="gramEnd"/>
            <w:r w:rsidRPr="00405561">
              <w:rPr>
                <w:rFonts w:eastAsia="Times New Roman"/>
                <w:color w:val="FF0000"/>
                <w:sz w:val="22"/>
                <w:szCs w:val="22"/>
              </w:rPr>
              <w:t xml:space="preserve"> zakresie kwalifikacji</w:t>
            </w:r>
            <w:r w:rsidRPr="00405561">
              <w:rPr>
                <w:rFonts w:eastAsia="Times New Roman"/>
                <w:b/>
                <w:bCs/>
                <w:color w:val="FF0000"/>
                <w:sz w:val="22"/>
                <w:szCs w:val="22"/>
              </w:rPr>
              <w:t xml:space="preserve"> EKA.04. Prowadzenie dokumentacji w jednostce organizacyjnej</w:t>
            </w:r>
          </w:p>
        </w:tc>
        <w:tc>
          <w:tcPr>
            <w:tcW w:w="16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proofErr w:type="gramStart"/>
            <w:r w:rsidRPr="00405561">
              <w:rPr>
                <w:rFonts w:eastAsia="Times New Roman"/>
                <w:color w:val="000000"/>
                <w:sz w:val="22"/>
                <w:szCs w:val="22"/>
              </w:rPr>
              <w:t>liczba</w:t>
            </w:r>
            <w:proofErr w:type="gramEnd"/>
            <w:r w:rsidRPr="00405561">
              <w:rPr>
                <w:rFonts w:eastAsia="Times New Roman"/>
                <w:color w:val="000000"/>
                <w:sz w:val="22"/>
                <w:szCs w:val="22"/>
              </w:rPr>
              <w:t xml:space="preserve"> dni na realizację</w:t>
            </w:r>
            <w:r w:rsidR="004447C7">
              <w:rPr>
                <w:rFonts w:eastAsia="Times New Roman"/>
                <w:color w:val="000000"/>
                <w:sz w:val="22"/>
                <w:szCs w:val="22"/>
              </w:rPr>
              <w:t xml:space="preserve"> - </w:t>
            </w:r>
            <w:r w:rsidR="004447C7" w:rsidRPr="00405561">
              <w:rPr>
                <w:rFonts w:eastAsia="Times New Roman"/>
                <w:b/>
                <w:bCs/>
                <w:color w:val="FF0000"/>
                <w:sz w:val="22"/>
                <w:szCs w:val="22"/>
              </w:rPr>
              <w:t>20 DNI</w:t>
            </w:r>
          </w:p>
        </w:tc>
      </w:tr>
      <w:tr w:rsidR="00405561" w:rsidRPr="00405561" w:rsidTr="004447C7">
        <w:tc>
          <w:tcPr>
            <w:tcW w:w="76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a</w:t>
            </w:r>
            <w:proofErr w:type="gramEnd"/>
            <w:r w:rsidRPr="00405561">
              <w:rPr>
                <w:rFonts w:eastAsia="Times New Roman"/>
                <w:color w:val="000000"/>
                <w:sz w:val="22"/>
                <w:szCs w:val="22"/>
              </w:rPr>
              <w:t>) stosowania przepisów prawa w prowadzeniu działalności,</w:t>
            </w:r>
          </w:p>
        </w:tc>
        <w:tc>
          <w:tcPr>
            <w:tcW w:w="16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3</w:t>
            </w:r>
          </w:p>
        </w:tc>
      </w:tr>
      <w:tr w:rsidR="00405561" w:rsidRPr="00405561" w:rsidTr="004447C7">
        <w:tc>
          <w:tcPr>
            <w:tcW w:w="76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b</w:t>
            </w:r>
            <w:proofErr w:type="gramEnd"/>
            <w:r w:rsidRPr="00405561">
              <w:rPr>
                <w:rFonts w:eastAsia="Times New Roman"/>
                <w:color w:val="000000"/>
                <w:sz w:val="22"/>
                <w:szCs w:val="22"/>
              </w:rPr>
              <w:t>) prowadzenia dokumentacji biurowej i magazynowej, </w:t>
            </w:r>
          </w:p>
        </w:tc>
        <w:tc>
          <w:tcPr>
            <w:tcW w:w="16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5</w:t>
            </w:r>
          </w:p>
        </w:tc>
      </w:tr>
      <w:tr w:rsidR="00405561" w:rsidRPr="00405561" w:rsidTr="004447C7">
        <w:tc>
          <w:tcPr>
            <w:tcW w:w="76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c</w:t>
            </w:r>
            <w:proofErr w:type="gramEnd"/>
            <w:r w:rsidRPr="00405561">
              <w:rPr>
                <w:rFonts w:eastAsia="Times New Roman"/>
                <w:color w:val="000000"/>
                <w:sz w:val="22"/>
                <w:szCs w:val="22"/>
              </w:rPr>
              <w:t>) prowadzenia dokumentacji procesu sprzedaży, </w:t>
            </w:r>
          </w:p>
        </w:tc>
        <w:tc>
          <w:tcPr>
            <w:tcW w:w="16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5</w:t>
            </w:r>
          </w:p>
        </w:tc>
      </w:tr>
      <w:tr w:rsidR="00405561" w:rsidRPr="00405561" w:rsidTr="004447C7">
        <w:tc>
          <w:tcPr>
            <w:tcW w:w="76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d</w:t>
            </w:r>
            <w:proofErr w:type="gramEnd"/>
            <w:r w:rsidRPr="00405561">
              <w:rPr>
                <w:rFonts w:eastAsia="Times New Roman"/>
                <w:color w:val="000000"/>
                <w:sz w:val="22"/>
                <w:szCs w:val="22"/>
              </w:rPr>
              <w:t>) gospodarowania rzeczowymi składnikami majątku,</w:t>
            </w:r>
          </w:p>
        </w:tc>
        <w:tc>
          <w:tcPr>
            <w:tcW w:w="16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4</w:t>
            </w:r>
          </w:p>
        </w:tc>
      </w:tr>
      <w:tr w:rsidR="00405561" w:rsidRPr="00405561" w:rsidTr="004447C7">
        <w:tc>
          <w:tcPr>
            <w:tcW w:w="76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e</w:t>
            </w:r>
            <w:proofErr w:type="gramEnd"/>
            <w:r w:rsidRPr="00405561">
              <w:rPr>
                <w:rFonts w:eastAsia="Times New Roman"/>
                <w:color w:val="000000"/>
                <w:sz w:val="22"/>
                <w:szCs w:val="22"/>
              </w:rPr>
              <w:t>) sporządzania biznesplanu.</w:t>
            </w:r>
          </w:p>
        </w:tc>
        <w:tc>
          <w:tcPr>
            <w:tcW w:w="16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3</w:t>
            </w:r>
          </w:p>
        </w:tc>
      </w:tr>
    </w:tbl>
    <w:p w:rsidR="00405561" w:rsidRDefault="00405561" w:rsidP="00405561">
      <w:pPr>
        <w:spacing w:after="0" w:line="240" w:lineRule="auto"/>
        <w:rPr>
          <w:rFonts w:ascii="Times New Roman" w:eastAsia="Times New Roman" w:hAnsi="Times New Roman" w:cs="Times New Roman"/>
          <w:sz w:val="24"/>
          <w:szCs w:val="24"/>
        </w:rPr>
      </w:pPr>
    </w:p>
    <w:p w:rsidR="00307DEA" w:rsidRPr="00307DEA" w:rsidRDefault="00405561" w:rsidP="004447C7">
      <w:pPr>
        <w:pStyle w:val="Normalny1"/>
        <w:pBdr>
          <w:top w:val="nil"/>
          <w:left w:val="nil"/>
          <w:bottom w:val="nil"/>
          <w:right w:val="nil"/>
          <w:between w:val="nil"/>
        </w:pBdr>
        <w:spacing w:after="0" w:line="240" w:lineRule="auto"/>
        <w:jc w:val="both"/>
        <w:rPr>
          <w:b/>
          <w:color w:val="FF0000"/>
          <w:sz w:val="22"/>
          <w:szCs w:val="22"/>
        </w:rPr>
      </w:pPr>
      <w:r w:rsidRPr="00307DEA">
        <w:rPr>
          <w:b/>
          <w:color w:val="FF0000"/>
          <w:sz w:val="22"/>
          <w:szCs w:val="22"/>
        </w:rPr>
        <w:t>P</w:t>
      </w:r>
      <w:r w:rsidR="00307DEA" w:rsidRPr="00307DEA">
        <w:rPr>
          <w:b/>
          <w:color w:val="FF0000"/>
          <w:sz w:val="22"/>
          <w:szCs w:val="22"/>
        </w:rPr>
        <w:t xml:space="preserve">rzykładowa tematyka realizowanych zajęć przez ucznia w </w:t>
      </w:r>
      <w:r w:rsidR="004447C7">
        <w:rPr>
          <w:b/>
          <w:color w:val="FF0000"/>
          <w:sz w:val="22"/>
          <w:szCs w:val="22"/>
        </w:rPr>
        <w:t>zakładzie pracy została ujęta w </w:t>
      </w:r>
      <w:r w:rsidR="00307DEA" w:rsidRPr="00307DEA">
        <w:rPr>
          <w:b/>
          <w:color w:val="FF0000"/>
          <w:sz w:val="22"/>
          <w:szCs w:val="22"/>
        </w:rPr>
        <w:t>poniższej tabeli.</w:t>
      </w:r>
    </w:p>
    <w:p w:rsidR="00405561" w:rsidRPr="00307DEA" w:rsidRDefault="00307DEA" w:rsidP="004447C7">
      <w:pPr>
        <w:pStyle w:val="Normalny1"/>
        <w:pBdr>
          <w:top w:val="nil"/>
          <w:left w:val="nil"/>
          <w:bottom w:val="nil"/>
          <w:right w:val="nil"/>
          <w:between w:val="nil"/>
        </w:pBdr>
        <w:spacing w:after="0" w:line="240" w:lineRule="auto"/>
        <w:jc w:val="both"/>
        <w:rPr>
          <w:b/>
          <w:color w:val="FF0000"/>
          <w:sz w:val="22"/>
          <w:szCs w:val="22"/>
        </w:rPr>
      </w:pPr>
      <w:r w:rsidRPr="00307DEA">
        <w:rPr>
          <w:b/>
          <w:color w:val="FF0000"/>
          <w:sz w:val="22"/>
          <w:szCs w:val="22"/>
        </w:rPr>
        <w:t>Pracodawca ma możliwość wyboru i dostosowania tematów do specyfiki zakładu pracy</w:t>
      </w:r>
      <w:r w:rsidR="004447C7">
        <w:rPr>
          <w:b/>
          <w:color w:val="FF0000"/>
          <w:sz w:val="22"/>
          <w:szCs w:val="22"/>
        </w:rPr>
        <w:t xml:space="preserve"> ujętych w kolumnie 3.</w:t>
      </w:r>
    </w:p>
    <w:p w:rsidR="00405561" w:rsidRDefault="00405561" w:rsidP="00405561">
      <w:pPr>
        <w:pStyle w:val="Normalny1"/>
        <w:pBdr>
          <w:top w:val="nil"/>
          <w:left w:val="nil"/>
          <w:bottom w:val="nil"/>
          <w:right w:val="nil"/>
          <w:between w:val="nil"/>
        </w:pBdr>
        <w:spacing w:after="0" w:line="240" w:lineRule="auto"/>
        <w:rPr>
          <w:b/>
          <w:color w:val="000000"/>
          <w:sz w:val="16"/>
          <w:szCs w:val="16"/>
        </w:rPr>
      </w:pPr>
    </w:p>
    <w:tbl>
      <w:tblPr>
        <w:tblW w:w="9288" w:type="dxa"/>
        <w:tblBorders>
          <w:top w:val="single" w:sz="4" w:space="0" w:color="000000"/>
          <w:left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8"/>
        <w:gridCol w:w="3806"/>
        <w:gridCol w:w="3884"/>
      </w:tblGrid>
      <w:tr w:rsidR="00405561" w:rsidTr="00781CAC">
        <w:tc>
          <w:tcPr>
            <w:tcW w:w="1598" w:type="dxa"/>
            <w:vAlign w:val="center"/>
          </w:tcPr>
          <w:p w:rsidR="00307DEA" w:rsidRDefault="00307DEA" w:rsidP="00781CAC">
            <w:pPr>
              <w:pStyle w:val="Normalny1"/>
              <w:spacing w:after="0" w:line="240" w:lineRule="auto"/>
              <w:jc w:val="center"/>
              <w:rPr>
                <w:b/>
                <w:sz w:val="16"/>
                <w:szCs w:val="16"/>
              </w:rPr>
            </w:pPr>
            <w:r>
              <w:rPr>
                <w:b/>
                <w:sz w:val="16"/>
                <w:szCs w:val="16"/>
              </w:rPr>
              <w:t xml:space="preserve">(1) </w:t>
            </w:r>
          </w:p>
          <w:p w:rsidR="00405561" w:rsidRDefault="00405561" w:rsidP="00781CAC">
            <w:pPr>
              <w:pStyle w:val="Normalny1"/>
              <w:spacing w:after="0" w:line="240" w:lineRule="auto"/>
              <w:jc w:val="center"/>
              <w:rPr>
                <w:b/>
                <w:sz w:val="16"/>
                <w:szCs w:val="16"/>
              </w:rPr>
            </w:pPr>
            <w:r>
              <w:rPr>
                <w:b/>
                <w:sz w:val="16"/>
                <w:szCs w:val="16"/>
              </w:rPr>
              <w:t>Efekty kształcenia wg podstawy programowej</w:t>
            </w:r>
          </w:p>
        </w:tc>
        <w:tc>
          <w:tcPr>
            <w:tcW w:w="3806" w:type="dxa"/>
            <w:vAlign w:val="center"/>
          </w:tcPr>
          <w:p w:rsidR="00307DEA" w:rsidRDefault="00307DEA" w:rsidP="00781CAC">
            <w:pPr>
              <w:pStyle w:val="Normalny1"/>
              <w:spacing w:after="0" w:line="240" w:lineRule="auto"/>
              <w:jc w:val="center"/>
              <w:rPr>
                <w:b/>
                <w:sz w:val="16"/>
                <w:szCs w:val="16"/>
              </w:rPr>
            </w:pPr>
            <w:r>
              <w:rPr>
                <w:b/>
                <w:sz w:val="16"/>
                <w:szCs w:val="16"/>
              </w:rPr>
              <w:t>(2)</w:t>
            </w:r>
          </w:p>
          <w:p w:rsidR="00405561" w:rsidRDefault="00405561" w:rsidP="00781CAC">
            <w:pPr>
              <w:pStyle w:val="Normalny1"/>
              <w:spacing w:after="0" w:line="240" w:lineRule="auto"/>
              <w:jc w:val="center"/>
              <w:rPr>
                <w:b/>
                <w:sz w:val="16"/>
                <w:szCs w:val="16"/>
              </w:rPr>
            </w:pPr>
            <w:r>
              <w:rPr>
                <w:b/>
                <w:sz w:val="16"/>
                <w:szCs w:val="16"/>
              </w:rPr>
              <w:t>Szczegółowe cele kształcenia określające wiadomości i umiejętności, które powinny być opanowane przez ucznia</w:t>
            </w:r>
          </w:p>
        </w:tc>
        <w:tc>
          <w:tcPr>
            <w:tcW w:w="3884" w:type="dxa"/>
            <w:vAlign w:val="center"/>
          </w:tcPr>
          <w:p w:rsidR="00307DEA" w:rsidRDefault="00307DEA" w:rsidP="00781CAC">
            <w:pPr>
              <w:pStyle w:val="Normalny1"/>
              <w:spacing w:after="0" w:line="240" w:lineRule="auto"/>
              <w:jc w:val="center"/>
              <w:rPr>
                <w:b/>
                <w:sz w:val="16"/>
                <w:szCs w:val="16"/>
              </w:rPr>
            </w:pPr>
            <w:r>
              <w:rPr>
                <w:b/>
                <w:sz w:val="16"/>
                <w:szCs w:val="16"/>
              </w:rPr>
              <w:t>(3)</w:t>
            </w:r>
          </w:p>
          <w:p w:rsidR="00405561" w:rsidRPr="00405561" w:rsidRDefault="00405561" w:rsidP="00781CAC">
            <w:pPr>
              <w:pStyle w:val="Normalny1"/>
              <w:spacing w:after="0" w:line="240" w:lineRule="auto"/>
              <w:jc w:val="center"/>
              <w:rPr>
                <w:b/>
                <w:color w:val="FF0000"/>
                <w:sz w:val="16"/>
                <w:szCs w:val="16"/>
              </w:rPr>
            </w:pPr>
            <w:r w:rsidRPr="00405561">
              <w:rPr>
                <w:b/>
                <w:color w:val="FF0000"/>
                <w:sz w:val="16"/>
                <w:szCs w:val="16"/>
              </w:rPr>
              <w:t xml:space="preserve">PRZYKŁADOWA TEMATYKA REALIZOWANA NA PRAKTYCE ZAWODOWEJ </w:t>
            </w:r>
          </w:p>
        </w:tc>
      </w:tr>
      <w:tr w:rsidR="00405561" w:rsidTr="00781CAC">
        <w:trPr>
          <w:trHeight w:val="142"/>
        </w:trPr>
        <w:tc>
          <w:tcPr>
            <w:tcW w:w="9288" w:type="dxa"/>
            <w:gridSpan w:val="3"/>
            <w:tcBorders>
              <w:bottom w:val="single" w:sz="4" w:space="0" w:color="000000"/>
            </w:tcBorders>
          </w:tcPr>
          <w:p w:rsidR="00405561" w:rsidRDefault="00405561" w:rsidP="00781CAC">
            <w:pPr>
              <w:pStyle w:val="Normalny1"/>
              <w:spacing w:after="0" w:line="240" w:lineRule="auto"/>
              <w:jc w:val="center"/>
              <w:rPr>
                <w:sz w:val="16"/>
                <w:szCs w:val="16"/>
              </w:rPr>
            </w:pPr>
            <w:r>
              <w:rPr>
                <w:sz w:val="16"/>
                <w:szCs w:val="16"/>
              </w:rPr>
              <w:t>1. Prowadzenie dokumentacji w jednostce organizacyjnej</w:t>
            </w:r>
          </w:p>
        </w:tc>
      </w:tr>
      <w:tr w:rsidR="00405561" w:rsidTr="00781CAC">
        <w:trPr>
          <w:trHeight w:val="64"/>
        </w:trPr>
        <w:tc>
          <w:tcPr>
            <w:tcW w:w="1598"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Uczeń:</w:t>
            </w:r>
          </w:p>
          <w:p w:rsidR="00405561" w:rsidRDefault="00405561" w:rsidP="00781CAC">
            <w:pPr>
              <w:pStyle w:val="Normalny1"/>
              <w:spacing w:after="0" w:line="240" w:lineRule="auto"/>
              <w:rPr>
                <w:sz w:val="16"/>
                <w:szCs w:val="16"/>
              </w:rPr>
            </w:pPr>
            <w:r>
              <w:rPr>
                <w:sz w:val="16"/>
                <w:szCs w:val="16"/>
              </w:rPr>
              <w:t xml:space="preserve">EKA.04.1. 6) </w:t>
            </w:r>
            <w:proofErr w:type="gramStart"/>
            <w:r>
              <w:rPr>
                <w:sz w:val="16"/>
                <w:szCs w:val="16"/>
              </w:rPr>
              <w:t>organizuje</w:t>
            </w:r>
            <w:proofErr w:type="gramEnd"/>
            <w:r>
              <w:rPr>
                <w:sz w:val="16"/>
                <w:szCs w:val="16"/>
              </w:rPr>
              <w:t xml:space="preserve"> </w:t>
            </w:r>
            <w:r>
              <w:rPr>
                <w:sz w:val="16"/>
                <w:szCs w:val="16"/>
              </w:rPr>
              <w:lastRenderedPageBreak/>
              <w:t>stanowisko pracy zgodnie z wymaganiami ergonomii, przepisami oraz zasadami bezpieczeństwa i higieny pracy, ochrony przeciwpożarowej i ochrony środowiska</w:t>
            </w:r>
          </w:p>
        </w:tc>
        <w:tc>
          <w:tcPr>
            <w:tcW w:w="3806"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lastRenderedPageBreak/>
              <w:t>Uczeń powinien umieć:</w:t>
            </w:r>
          </w:p>
          <w:p w:rsidR="00405561" w:rsidRDefault="00405561" w:rsidP="00781CAC">
            <w:pPr>
              <w:pStyle w:val="Normalny1"/>
              <w:spacing w:after="0" w:line="240" w:lineRule="auto"/>
              <w:rPr>
                <w:sz w:val="16"/>
                <w:szCs w:val="16"/>
              </w:rPr>
            </w:pPr>
            <w:r>
              <w:rPr>
                <w:sz w:val="16"/>
                <w:szCs w:val="16"/>
              </w:rPr>
              <w:t xml:space="preserve">1) określać czynniki, które należy brać pod uwagę przy organizacji przestrzeni biurowej zgodnie z </w:t>
            </w:r>
            <w:r>
              <w:rPr>
                <w:sz w:val="16"/>
                <w:szCs w:val="16"/>
              </w:rPr>
              <w:lastRenderedPageBreak/>
              <w:t>wymaganiami ergonomii</w:t>
            </w:r>
          </w:p>
          <w:p w:rsidR="00405561" w:rsidRDefault="00405561" w:rsidP="00781CAC">
            <w:pPr>
              <w:pStyle w:val="Normalny1"/>
              <w:spacing w:after="0" w:line="240" w:lineRule="auto"/>
              <w:rPr>
                <w:sz w:val="16"/>
                <w:szCs w:val="16"/>
              </w:rPr>
            </w:pPr>
            <w:r>
              <w:rPr>
                <w:sz w:val="16"/>
                <w:szCs w:val="16"/>
              </w:rPr>
              <w:t>2) określać wymagania ergonomii dla stanowiska pracy siedzącej i stanowiska pracy przy komputerze</w:t>
            </w:r>
          </w:p>
          <w:p w:rsidR="00405561" w:rsidRDefault="00405561" w:rsidP="00781CAC">
            <w:pPr>
              <w:pStyle w:val="Normalny1"/>
              <w:spacing w:after="0" w:line="240" w:lineRule="auto"/>
              <w:rPr>
                <w:sz w:val="16"/>
                <w:szCs w:val="16"/>
              </w:rPr>
            </w:pPr>
            <w:r>
              <w:rPr>
                <w:sz w:val="16"/>
                <w:szCs w:val="16"/>
              </w:rPr>
              <w:t>3) określać bezpieczne i higieniczne warunki pracy na stanowisku pracy biurowej</w:t>
            </w:r>
          </w:p>
          <w:p w:rsidR="00405561" w:rsidRDefault="00405561" w:rsidP="00781CAC">
            <w:pPr>
              <w:pStyle w:val="Normalny1"/>
              <w:spacing w:after="0" w:line="240" w:lineRule="auto"/>
              <w:rPr>
                <w:sz w:val="16"/>
                <w:szCs w:val="16"/>
              </w:rPr>
            </w:pPr>
            <w:r>
              <w:rPr>
                <w:sz w:val="16"/>
                <w:szCs w:val="16"/>
              </w:rPr>
              <w:t>4) wskazywać obowiązki pracodawcy w zakresie organizacji czasu pracy pracownika pracującego przy komputerze</w:t>
            </w:r>
          </w:p>
          <w:p w:rsidR="00405561" w:rsidRDefault="00405561" w:rsidP="00781CAC">
            <w:pPr>
              <w:pStyle w:val="Normalny1"/>
              <w:spacing w:after="0" w:line="240" w:lineRule="auto"/>
              <w:rPr>
                <w:sz w:val="16"/>
                <w:szCs w:val="16"/>
              </w:rPr>
            </w:pPr>
            <w:r>
              <w:rPr>
                <w:sz w:val="16"/>
                <w:szCs w:val="16"/>
              </w:rPr>
              <w:t>5) wskazywać działania prewencyjne zapobiegające powstawaniu zagrożeń na stanowisku pracy biurowej</w:t>
            </w:r>
          </w:p>
          <w:p w:rsidR="00405561" w:rsidRDefault="00405561" w:rsidP="00781CAC">
            <w:pPr>
              <w:pStyle w:val="Normalny1"/>
              <w:spacing w:after="0" w:line="240" w:lineRule="auto"/>
              <w:rPr>
                <w:sz w:val="16"/>
                <w:szCs w:val="16"/>
              </w:rPr>
            </w:pPr>
            <w:r>
              <w:rPr>
                <w:sz w:val="16"/>
                <w:szCs w:val="16"/>
              </w:rPr>
              <w:t>6) rozpoznawać sytuacje grożące pożarem podczas pracy biurowej</w:t>
            </w:r>
          </w:p>
          <w:p w:rsidR="00405561" w:rsidRDefault="00405561" w:rsidP="00781CAC">
            <w:pPr>
              <w:pStyle w:val="Normalny1"/>
              <w:spacing w:after="0" w:line="240" w:lineRule="auto"/>
              <w:rPr>
                <w:sz w:val="16"/>
                <w:szCs w:val="16"/>
              </w:rPr>
            </w:pPr>
            <w:r>
              <w:rPr>
                <w:sz w:val="16"/>
                <w:szCs w:val="16"/>
              </w:rPr>
              <w:t>7) wskazywać wymagania biurowych środków technicznych i materiałów biurowych sprzyjające ochronie środowiska</w:t>
            </w:r>
          </w:p>
        </w:tc>
        <w:tc>
          <w:tcPr>
            <w:tcW w:w="3884"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lastRenderedPageBreak/>
              <w:t>Czynniki, które należy brać pod uwagę przy organizacji przestrzeni biurowej zgodnie z wymaganiami ergonomii.</w:t>
            </w:r>
          </w:p>
          <w:p w:rsidR="00405561" w:rsidRDefault="00405561" w:rsidP="00781CAC">
            <w:pPr>
              <w:pStyle w:val="Normalny1"/>
              <w:spacing w:after="0" w:line="240" w:lineRule="auto"/>
              <w:rPr>
                <w:sz w:val="16"/>
                <w:szCs w:val="16"/>
              </w:rPr>
            </w:pPr>
            <w:r>
              <w:rPr>
                <w:sz w:val="16"/>
                <w:szCs w:val="16"/>
              </w:rPr>
              <w:t xml:space="preserve">Wymagania ergonomii dla stanowiska pracy siedzącej i </w:t>
            </w:r>
            <w:r>
              <w:rPr>
                <w:sz w:val="16"/>
                <w:szCs w:val="16"/>
              </w:rPr>
              <w:lastRenderedPageBreak/>
              <w:t>stanowiska pracy przy komputerze.</w:t>
            </w:r>
          </w:p>
          <w:p w:rsidR="00405561" w:rsidRDefault="00405561" w:rsidP="00781CAC">
            <w:pPr>
              <w:pStyle w:val="Normalny1"/>
              <w:spacing w:after="0" w:line="240" w:lineRule="auto"/>
              <w:rPr>
                <w:sz w:val="16"/>
                <w:szCs w:val="16"/>
              </w:rPr>
            </w:pPr>
            <w:r>
              <w:rPr>
                <w:sz w:val="16"/>
                <w:szCs w:val="16"/>
              </w:rPr>
              <w:t>Bezpieczne i higieniczne warunki pracy na stanowisku pracy biurowej.</w:t>
            </w:r>
          </w:p>
          <w:p w:rsidR="00405561" w:rsidRDefault="00405561" w:rsidP="00781CAC">
            <w:pPr>
              <w:pStyle w:val="Normalny1"/>
              <w:spacing w:after="0" w:line="240" w:lineRule="auto"/>
              <w:rPr>
                <w:sz w:val="16"/>
                <w:szCs w:val="16"/>
              </w:rPr>
            </w:pPr>
            <w:r>
              <w:rPr>
                <w:sz w:val="16"/>
                <w:szCs w:val="16"/>
              </w:rPr>
              <w:t>Obowiązki pracodawcy w zakresie organizacji czasu pracy pracownika pracującego przy komputerze.</w:t>
            </w:r>
          </w:p>
          <w:p w:rsidR="00405561" w:rsidRDefault="00405561" w:rsidP="00781CAC">
            <w:pPr>
              <w:pStyle w:val="Normalny1"/>
              <w:spacing w:after="0" w:line="240" w:lineRule="auto"/>
              <w:rPr>
                <w:sz w:val="16"/>
                <w:szCs w:val="16"/>
              </w:rPr>
            </w:pPr>
            <w:r>
              <w:rPr>
                <w:sz w:val="16"/>
                <w:szCs w:val="16"/>
              </w:rPr>
              <w:t>Działania prewencyjne zapobiegające powstawaniu zagrożeń na stanowisku pracy biurowej.</w:t>
            </w:r>
          </w:p>
          <w:p w:rsidR="00405561" w:rsidRDefault="00405561" w:rsidP="00781CAC">
            <w:pPr>
              <w:pStyle w:val="Normalny1"/>
              <w:spacing w:after="0" w:line="240" w:lineRule="auto"/>
              <w:rPr>
                <w:sz w:val="16"/>
                <w:szCs w:val="16"/>
              </w:rPr>
            </w:pPr>
            <w:r>
              <w:rPr>
                <w:sz w:val="16"/>
                <w:szCs w:val="16"/>
              </w:rPr>
              <w:t>Sytuacje grożące pożarem podczas pracy biurowej.</w:t>
            </w:r>
          </w:p>
          <w:p w:rsidR="00405561" w:rsidRDefault="00405561" w:rsidP="00781CAC">
            <w:pPr>
              <w:pStyle w:val="Normalny1"/>
              <w:spacing w:after="0" w:line="240" w:lineRule="auto"/>
              <w:rPr>
                <w:sz w:val="16"/>
                <w:szCs w:val="16"/>
              </w:rPr>
            </w:pPr>
            <w:r>
              <w:rPr>
                <w:sz w:val="16"/>
                <w:szCs w:val="16"/>
              </w:rPr>
              <w:t>Wymagania biurowych środków technicznych i materiałów biurowych sprzyjające ochronie środowiska.</w:t>
            </w:r>
          </w:p>
        </w:tc>
      </w:tr>
      <w:tr w:rsidR="00405561" w:rsidTr="00781CAC">
        <w:trPr>
          <w:trHeight w:val="64"/>
        </w:trPr>
        <w:tc>
          <w:tcPr>
            <w:tcW w:w="1598"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lastRenderedPageBreak/>
              <w:t>Uczeń:</w:t>
            </w:r>
          </w:p>
          <w:p w:rsidR="00405561" w:rsidRDefault="00405561" w:rsidP="00781CAC">
            <w:pPr>
              <w:pStyle w:val="Normalny1"/>
              <w:spacing w:after="0" w:line="240" w:lineRule="auto"/>
              <w:rPr>
                <w:sz w:val="16"/>
                <w:szCs w:val="16"/>
              </w:rPr>
            </w:pPr>
            <w:r>
              <w:rPr>
                <w:sz w:val="16"/>
                <w:szCs w:val="16"/>
              </w:rPr>
              <w:t xml:space="preserve">EKA.04.4. 2) </w:t>
            </w:r>
            <w:proofErr w:type="gramStart"/>
            <w:r>
              <w:rPr>
                <w:sz w:val="16"/>
                <w:szCs w:val="16"/>
              </w:rPr>
              <w:t>prowadzi</w:t>
            </w:r>
            <w:proofErr w:type="gramEnd"/>
            <w:r>
              <w:rPr>
                <w:sz w:val="16"/>
                <w:szCs w:val="16"/>
              </w:rPr>
              <w:t xml:space="preserve"> dokumentację biurową</w:t>
            </w:r>
          </w:p>
        </w:tc>
        <w:tc>
          <w:tcPr>
            <w:tcW w:w="3806"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Uczeń powinien umieć:</w:t>
            </w:r>
          </w:p>
          <w:p w:rsidR="00405561" w:rsidRDefault="00405561" w:rsidP="00781CAC">
            <w:pPr>
              <w:pStyle w:val="Normalny1"/>
              <w:spacing w:after="0" w:line="240" w:lineRule="auto"/>
              <w:rPr>
                <w:sz w:val="16"/>
                <w:szCs w:val="16"/>
              </w:rPr>
            </w:pPr>
            <w:r>
              <w:rPr>
                <w:sz w:val="16"/>
                <w:szCs w:val="16"/>
              </w:rPr>
              <w:t>1) przestrzegać zasad redagowania pism</w:t>
            </w:r>
          </w:p>
          <w:p w:rsidR="00405561" w:rsidRDefault="00405561" w:rsidP="00781CAC">
            <w:pPr>
              <w:pStyle w:val="Normalny1"/>
              <w:spacing w:after="0" w:line="240" w:lineRule="auto"/>
              <w:rPr>
                <w:sz w:val="16"/>
                <w:szCs w:val="16"/>
              </w:rPr>
            </w:pPr>
            <w:r>
              <w:rPr>
                <w:sz w:val="16"/>
                <w:szCs w:val="16"/>
              </w:rPr>
              <w:t>2) identyfikować części składowe pism i zasady ich rozmieszczania</w:t>
            </w:r>
          </w:p>
          <w:p w:rsidR="00405561" w:rsidRDefault="00405561" w:rsidP="00781CAC">
            <w:pPr>
              <w:pStyle w:val="Normalny1"/>
              <w:spacing w:after="0" w:line="240" w:lineRule="auto"/>
              <w:rPr>
                <w:sz w:val="16"/>
                <w:szCs w:val="16"/>
              </w:rPr>
            </w:pPr>
            <w:r>
              <w:rPr>
                <w:sz w:val="16"/>
                <w:szCs w:val="16"/>
              </w:rPr>
              <w:t>3) rozróżniać układy pism</w:t>
            </w:r>
          </w:p>
          <w:p w:rsidR="00405561" w:rsidRDefault="00405561" w:rsidP="00781CAC">
            <w:pPr>
              <w:pStyle w:val="Normalny1"/>
              <w:spacing w:after="0" w:line="240" w:lineRule="auto"/>
              <w:rPr>
                <w:sz w:val="16"/>
                <w:szCs w:val="16"/>
              </w:rPr>
            </w:pPr>
            <w:r>
              <w:rPr>
                <w:sz w:val="16"/>
                <w:szCs w:val="16"/>
              </w:rPr>
              <w:t>4) redagować pisma urzędowe</w:t>
            </w:r>
          </w:p>
          <w:p w:rsidR="00405561" w:rsidRDefault="00405561" w:rsidP="00781CAC">
            <w:pPr>
              <w:pStyle w:val="Normalny1"/>
              <w:spacing w:after="0" w:line="240" w:lineRule="auto"/>
              <w:rPr>
                <w:sz w:val="16"/>
                <w:szCs w:val="16"/>
              </w:rPr>
            </w:pPr>
            <w:r>
              <w:rPr>
                <w:sz w:val="16"/>
                <w:szCs w:val="16"/>
              </w:rPr>
              <w:t>5) sporządzać pisma wewnętrzne</w:t>
            </w:r>
          </w:p>
          <w:p w:rsidR="00405561" w:rsidRDefault="00405561" w:rsidP="00781CAC">
            <w:pPr>
              <w:pStyle w:val="Normalny1"/>
              <w:spacing w:after="0" w:line="240" w:lineRule="auto"/>
              <w:rPr>
                <w:sz w:val="16"/>
                <w:szCs w:val="16"/>
              </w:rPr>
            </w:pPr>
            <w:r>
              <w:rPr>
                <w:sz w:val="16"/>
                <w:szCs w:val="16"/>
              </w:rPr>
              <w:t>6) sporządzać pisma wychodzące</w:t>
            </w:r>
          </w:p>
          <w:p w:rsidR="00405561" w:rsidRDefault="00405561" w:rsidP="00781CAC">
            <w:pPr>
              <w:pStyle w:val="Normalny1"/>
              <w:spacing w:after="0" w:line="240" w:lineRule="auto"/>
              <w:rPr>
                <w:sz w:val="16"/>
                <w:szCs w:val="16"/>
              </w:rPr>
            </w:pPr>
            <w:r>
              <w:rPr>
                <w:sz w:val="16"/>
                <w:szCs w:val="16"/>
              </w:rPr>
              <w:t>7) przygotowywać korespondencję do wysyłki</w:t>
            </w:r>
          </w:p>
          <w:p w:rsidR="00405561" w:rsidRDefault="00405561" w:rsidP="00781CAC">
            <w:pPr>
              <w:pStyle w:val="Normalny1"/>
              <w:spacing w:after="0" w:line="240" w:lineRule="auto"/>
              <w:rPr>
                <w:sz w:val="16"/>
                <w:szCs w:val="16"/>
              </w:rPr>
            </w:pPr>
            <w:r>
              <w:rPr>
                <w:sz w:val="16"/>
                <w:szCs w:val="16"/>
              </w:rPr>
              <w:t>8) przygotowywać materiały informacyjne związane z organizacją spotkań służbowych</w:t>
            </w:r>
          </w:p>
        </w:tc>
        <w:tc>
          <w:tcPr>
            <w:tcW w:w="3884"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Zasady redagowania pism.</w:t>
            </w:r>
          </w:p>
          <w:p w:rsidR="00405561" w:rsidRDefault="00405561" w:rsidP="00781CAC">
            <w:pPr>
              <w:pStyle w:val="Normalny1"/>
              <w:spacing w:after="0" w:line="240" w:lineRule="auto"/>
              <w:rPr>
                <w:sz w:val="16"/>
                <w:szCs w:val="16"/>
              </w:rPr>
            </w:pPr>
            <w:r>
              <w:rPr>
                <w:sz w:val="16"/>
                <w:szCs w:val="16"/>
              </w:rPr>
              <w:t>Części składowe pism i zasady ich rozmieszczania.</w:t>
            </w:r>
          </w:p>
          <w:p w:rsidR="00405561" w:rsidRDefault="00405561" w:rsidP="00781CAC">
            <w:pPr>
              <w:pStyle w:val="Normalny1"/>
              <w:spacing w:after="0" w:line="240" w:lineRule="auto"/>
              <w:rPr>
                <w:sz w:val="16"/>
                <w:szCs w:val="16"/>
              </w:rPr>
            </w:pPr>
            <w:r>
              <w:rPr>
                <w:sz w:val="16"/>
                <w:szCs w:val="16"/>
              </w:rPr>
              <w:t>Układy pism.</w:t>
            </w:r>
          </w:p>
          <w:p w:rsidR="00405561" w:rsidRDefault="00405561" w:rsidP="00781CAC">
            <w:pPr>
              <w:pStyle w:val="Normalny1"/>
              <w:spacing w:after="0" w:line="240" w:lineRule="auto"/>
              <w:rPr>
                <w:sz w:val="16"/>
                <w:szCs w:val="16"/>
              </w:rPr>
            </w:pPr>
            <w:r>
              <w:rPr>
                <w:sz w:val="16"/>
                <w:szCs w:val="16"/>
              </w:rPr>
              <w:t>Pisma urzędowe.</w:t>
            </w:r>
          </w:p>
          <w:p w:rsidR="00405561" w:rsidRDefault="00405561" w:rsidP="00781CAC">
            <w:pPr>
              <w:pStyle w:val="Normalny1"/>
              <w:spacing w:after="0" w:line="240" w:lineRule="auto"/>
              <w:rPr>
                <w:sz w:val="16"/>
                <w:szCs w:val="16"/>
              </w:rPr>
            </w:pPr>
            <w:r>
              <w:rPr>
                <w:sz w:val="16"/>
                <w:szCs w:val="16"/>
              </w:rPr>
              <w:t>Pisma wewnętrzne.</w:t>
            </w:r>
          </w:p>
          <w:p w:rsidR="00405561" w:rsidRDefault="00405561" w:rsidP="00781CAC">
            <w:pPr>
              <w:pStyle w:val="Normalny1"/>
              <w:spacing w:after="0" w:line="240" w:lineRule="auto"/>
              <w:rPr>
                <w:sz w:val="16"/>
                <w:szCs w:val="16"/>
              </w:rPr>
            </w:pPr>
            <w:r>
              <w:rPr>
                <w:sz w:val="16"/>
                <w:szCs w:val="16"/>
              </w:rPr>
              <w:t>Pisma wychodzące.</w:t>
            </w:r>
          </w:p>
          <w:p w:rsidR="00405561" w:rsidRDefault="00405561" w:rsidP="00781CAC">
            <w:pPr>
              <w:pStyle w:val="Normalny1"/>
              <w:spacing w:after="0" w:line="240" w:lineRule="auto"/>
              <w:rPr>
                <w:sz w:val="16"/>
                <w:szCs w:val="16"/>
              </w:rPr>
            </w:pPr>
            <w:r>
              <w:rPr>
                <w:sz w:val="16"/>
                <w:szCs w:val="16"/>
              </w:rPr>
              <w:t>Korespondencja do wysyłki.</w:t>
            </w:r>
          </w:p>
          <w:p w:rsidR="00405561" w:rsidRDefault="00405561" w:rsidP="00781CAC">
            <w:pPr>
              <w:pStyle w:val="Normalny1"/>
              <w:spacing w:after="0" w:line="240" w:lineRule="auto"/>
              <w:rPr>
                <w:sz w:val="16"/>
                <w:szCs w:val="16"/>
              </w:rPr>
            </w:pPr>
            <w:r>
              <w:rPr>
                <w:sz w:val="16"/>
                <w:szCs w:val="16"/>
              </w:rPr>
              <w:t>Materiały informacyjne związane z organizacją spotkań służbowych.</w:t>
            </w:r>
          </w:p>
        </w:tc>
      </w:tr>
      <w:tr w:rsidR="00405561" w:rsidTr="00781CAC">
        <w:trPr>
          <w:trHeight w:val="64"/>
        </w:trPr>
        <w:tc>
          <w:tcPr>
            <w:tcW w:w="1598"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Uczeń:</w:t>
            </w:r>
          </w:p>
          <w:p w:rsidR="00405561" w:rsidRDefault="00405561" w:rsidP="00781CAC">
            <w:pPr>
              <w:pStyle w:val="Normalny1"/>
              <w:spacing w:after="0" w:line="240" w:lineRule="auto"/>
              <w:rPr>
                <w:sz w:val="16"/>
                <w:szCs w:val="16"/>
              </w:rPr>
            </w:pPr>
            <w:r>
              <w:rPr>
                <w:sz w:val="16"/>
                <w:szCs w:val="16"/>
              </w:rPr>
              <w:t xml:space="preserve">EKA.04.5. 7) </w:t>
            </w:r>
            <w:proofErr w:type="gramStart"/>
            <w:r>
              <w:rPr>
                <w:sz w:val="16"/>
                <w:szCs w:val="16"/>
              </w:rPr>
              <w:t>stosuje</w:t>
            </w:r>
            <w:proofErr w:type="gramEnd"/>
            <w:r>
              <w:rPr>
                <w:sz w:val="16"/>
                <w:szCs w:val="16"/>
              </w:rPr>
              <w:t xml:space="preserve"> programy komputerowe wspomagające gospodarowanie zasobami majątkowymi</w:t>
            </w:r>
          </w:p>
        </w:tc>
        <w:tc>
          <w:tcPr>
            <w:tcW w:w="3806"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Uczeń powinien umieć:</w:t>
            </w:r>
          </w:p>
          <w:p w:rsidR="00405561" w:rsidRDefault="00405561" w:rsidP="00781CAC">
            <w:pPr>
              <w:pStyle w:val="Normalny1"/>
              <w:spacing w:after="0" w:line="240" w:lineRule="auto"/>
              <w:rPr>
                <w:sz w:val="16"/>
                <w:szCs w:val="16"/>
              </w:rPr>
            </w:pPr>
            <w:r>
              <w:rPr>
                <w:sz w:val="16"/>
                <w:szCs w:val="16"/>
              </w:rPr>
              <w:t>1) stosować arkusz kalkulacyjny do wykonywania obliczeń z zakresu gospodarowania zasobami rzeczowymi</w:t>
            </w:r>
          </w:p>
          <w:p w:rsidR="00405561" w:rsidRDefault="00405561" w:rsidP="00781CAC">
            <w:pPr>
              <w:pStyle w:val="Normalny1"/>
              <w:spacing w:after="0" w:line="240" w:lineRule="auto"/>
              <w:rPr>
                <w:sz w:val="16"/>
                <w:szCs w:val="16"/>
              </w:rPr>
            </w:pPr>
            <w:r>
              <w:rPr>
                <w:sz w:val="16"/>
                <w:szCs w:val="16"/>
              </w:rPr>
              <w:t xml:space="preserve">2) stosować arkusz kalkulacyjny do prezentacji </w:t>
            </w:r>
            <w:proofErr w:type="gramStart"/>
            <w:r>
              <w:rPr>
                <w:sz w:val="16"/>
                <w:szCs w:val="16"/>
              </w:rPr>
              <w:t>danych  z</w:t>
            </w:r>
            <w:proofErr w:type="gramEnd"/>
            <w:r>
              <w:rPr>
                <w:sz w:val="16"/>
                <w:szCs w:val="16"/>
              </w:rPr>
              <w:t xml:space="preserve"> zakresu gospodarowania zasobami rzeczowymi</w:t>
            </w:r>
          </w:p>
          <w:p w:rsidR="00405561" w:rsidRDefault="00405561" w:rsidP="00781CAC">
            <w:pPr>
              <w:pStyle w:val="Normalny1"/>
              <w:spacing w:after="0" w:line="240" w:lineRule="auto"/>
              <w:rPr>
                <w:sz w:val="16"/>
                <w:szCs w:val="16"/>
              </w:rPr>
            </w:pPr>
            <w:r>
              <w:rPr>
                <w:sz w:val="16"/>
                <w:szCs w:val="16"/>
              </w:rPr>
              <w:t>3) stosować oprogramowanie do obsługi gospodarki magazynowej i sprzedaży w zakresie sporządzania dokumentów</w:t>
            </w:r>
          </w:p>
          <w:p w:rsidR="00405561" w:rsidRDefault="00405561" w:rsidP="00781CAC">
            <w:pPr>
              <w:pStyle w:val="Normalny1"/>
              <w:spacing w:after="0" w:line="240" w:lineRule="auto"/>
              <w:rPr>
                <w:sz w:val="16"/>
                <w:szCs w:val="16"/>
              </w:rPr>
            </w:pPr>
            <w:r>
              <w:rPr>
                <w:sz w:val="16"/>
                <w:szCs w:val="16"/>
              </w:rPr>
              <w:t>4) stosować oprogramowanie do obsługi gospodarki magazynowej i sprzedaży w zakresie sporządzania różnych zestawień</w:t>
            </w:r>
          </w:p>
        </w:tc>
        <w:tc>
          <w:tcPr>
            <w:tcW w:w="3884"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Arkusz kalkulacyjny do wykonywania obliczeń z zakresu gospodarowania zasobami rzeczowymi.</w:t>
            </w:r>
          </w:p>
          <w:p w:rsidR="00405561" w:rsidRDefault="00405561" w:rsidP="00781CAC">
            <w:pPr>
              <w:pStyle w:val="Normalny1"/>
              <w:spacing w:after="0" w:line="240" w:lineRule="auto"/>
              <w:rPr>
                <w:sz w:val="16"/>
                <w:szCs w:val="16"/>
              </w:rPr>
            </w:pPr>
            <w:r>
              <w:rPr>
                <w:sz w:val="16"/>
                <w:szCs w:val="16"/>
              </w:rPr>
              <w:t xml:space="preserve">Arkusz kalkulacyjny do prezentacji </w:t>
            </w:r>
            <w:proofErr w:type="gramStart"/>
            <w:r>
              <w:rPr>
                <w:sz w:val="16"/>
                <w:szCs w:val="16"/>
              </w:rPr>
              <w:t>danych  z</w:t>
            </w:r>
            <w:proofErr w:type="gramEnd"/>
            <w:r>
              <w:rPr>
                <w:sz w:val="16"/>
                <w:szCs w:val="16"/>
              </w:rPr>
              <w:t xml:space="preserve"> zakresu gospodarowania zasobami rzeczowymi.</w:t>
            </w:r>
          </w:p>
          <w:p w:rsidR="00405561" w:rsidRDefault="00405561" w:rsidP="00781CAC">
            <w:pPr>
              <w:pStyle w:val="Normalny1"/>
              <w:spacing w:after="0" w:line="240" w:lineRule="auto"/>
              <w:rPr>
                <w:sz w:val="16"/>
                <w:szCs w:val="16"/>
              </w:rPr>
            </w:pPr>
            <w:r>
              <w:rPr>
                <w:sz w:val="16"/>
                <w:szCs w:val="16"/>
              </w:rPr>
              <w:t>Oprogramowanie do obsługi gospodarki magazynowej i sprzedaży w zakresie sporządzania dokumentów.</w:t>
            </w:r>
          </w:p>
          <w:p w:rsidR="00405561" w:rsidRDefault="00405561" w:rsidP="00781CAC">
            <w:pPr>
              <w:pStyle w:val="Normalny1"/>
              <w:spacing w:after="0" w:line="240" w:lineRule="auto"/>
              <w:rPr>
                <w:sz w:val="16"/>
                <w:szCs w:val="16"/>
              </w:rPr>
            </w:pPr>
            <w:r>
              <w:rPr>
                <w:sz w:val="16"/>
                <w:szCs w:val="16"/>
              </w:rPr>
              <w:t>Oprogramowanie do obsługi gospodarki magazynowej i sprzedaży w zakresie sporządzania różnych zestawień.</w:t>
            </w:r>
          </w:p>
        </w:tc>
      </w:tr>
      <w:tr w:rsidR="00405561" w:rsidTr="00781CAC">
        <w:trPr>
          <w:trHeight w:val="64"/>
        </w:trPr>
        <w:tc>
          <w:tcPr>
            <w:tcW w:w="1598"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Uczeń:</w:t>
            </w:r>
          </w:p>
          <w:p w:rsidR="00405561" w:rsidRDefault="00405561" w:rsidP="00781CAC">
            <w:pPr>
              <w:pStyle w:val="Normalny1"/>
              <w:spacing w:after="0" w:line="240" w:lineRule="auto"/>
              <w:rPr>
                <w:sz w:val="16"/>
                <w:szCs w:val="16"/>
              </w:rPr>
            </w:pPr>
            <w:r>
              <w:rPr>
                <w:sz w:val="16"/>
                <w:szCs w:val="16"/>
              </w:rPr>
              <w:t xml:space="preserve">EKA.04.8. 5) </w:t>
            </w:r>
            <w:proofErr w:type="gramStart"/>
            <w:r>
              <w:rPr>
                <w:sz w:val="16"/>
                <w:szCs w:val="16"/>
              </w:rPr>
              <w:t>współpracuje</w:t>
            </w:r>
            <w:proofErr w:type="gramEnd"/>
            <w:r>
              <w:rPr>
                <w:sz w:val="16"/>
                <w:szCs w:val="16"/>
              </w:rPr>
              <w:t xml:space="preserve"> w zespole</w:t>
            </w:r>
          </w:p>
        </w:tc>
        <w:tc>
          <w:tcPr>
            <w:tcW w:w="3806"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Uczeń powinien umieć:</w:t>
            </w:r>
          </w:p>
          <w:p w:rsidR="00405561" w:rsidRDefault="00405561" w:rsidP="00781CAC">
            <w:pPr>
              <w:pStyle w:val="Normalny1"/>
              <w:spacing w:after="0" w:line="240" w:lineRule="auto"/>
              <w:rPr>
                <w:sz w:val="16"/>
                <w:szCs w:val="16"/>
              </w:rPr>
            </w:pPr>
            <w:r>
              <w:rPr>
                <w:sz w:val="16"/>
                <w:szCs w:val="16"/>
              </w:rPr>
              <w:t>1) formułować wnioski na podstawie opinii członków zespołu</w:t>
            </w:r>
          </w:p>
          <w:p w:rsidR="00405561" w:rsidRDefault="00405561" w:rsidP="00781CAC">
            <w:pPr>
              <w:pStyle w:val="Normalny1"/>
              <w:spacing w:after="0" w:line="240" w:lineRule="auto"/>
              <w:rPr>
                <w:sz w:val="16"/>
                <w:szCs w:val="16"/>
              </w:rPr>
            </w:pPr>
            <w:r>
              <w:rPr>
                <w:sz w:val="16"/>
                <w:szCs w:val="16"/>
              </w:rPr>
              <w:t>2) ustalać warunki współpracy</w:t>
            </w:r>
          </w:p>
          <w:p w:rsidR="00405561" w:rsidRDefault="00405561" w:rsidP="00781CAC">
            <w:pPr>
              <w:pStyle w:val="Normalny1"/>
              <w:spacing w:after="0" w:line="240" w:lineRule="auto"/>
              <w:rPr>
                <w:sz w:val="16"/>
                <w:szCs w:val="16"/>
              </w:rPr>
            </w:pPr>
            <w:r>
              <w:rPr>
                <w:sz w:val="16"/>
                <w:szCs w:val="16"/>
              </w:rPr>
              <w:t>3) rozpoznawać zachowania destrukcyjne i hamujące współpracę w zespole</w:t>
            </w:r>
          </w:p>
          <w:p w:rsidR="00405561" w:rsidRDefault="00405561" w:rsidP="00781CAC">
            <w:pPr>
              <w:pStyle w:val="Normalny1"/>
              <w:spacing w:after="0" w:line="240" w:lineRule="auto"/>
              <w:rPr>
                <w:sz w:val="16"/>
                <w:szCs w:val="16"/>
              </w:rPr>
            </w:pPr>
            <w:r>
              <w:rPr>
                <w:sz w:val="16"/>
                <w:szCs w:val="16"/>
              </w:rPr>
              <w:t>4) rozpoznawać kluczowe role w zespole</w:t>
            </w:r>
          </w:p>
          <w:p w:rsidR="00405561" w:rsidRDefault="00405561" w:rsidP="00781CAC">
            <w:pPr>
              <w:pStyle w:val="Normalny1"/>
              <w:spacing w:after="0" w:line="240" w:lineRule="auto"/>
              <w:rPr>
                <w:sz w:val="16"/>
                <w:szCs w:val="16"/>
              </w:rPr>
            </w:pPr>
            <w:r>
              <w:rPr>
                <w:sz w:val="16"/>
                <w:szCs w:val="16"/>
              </w:rPr>
              <w:t>5) identyfikować funkcje konfliktu w organizacji</w:t>
            </w:r>
          </w:p>
        </w:tc>
        <w:tc>
          <w:tcPr>
            <w:tcW w:w="3884"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Wnioski na podstawie opinii członków zespołu.</w:t>
            </w:r>
          </w:p>
          <w:p w:rsidR="00405561" w:rsidRDefault="00405561" w:rsidP="00781CAC">
            <w:pPr>
              <w:pStyle w:val="Normalny1"/>
              <w:spacing w:after="0" w:line="240" w:lineRule="auto"/>
              <w:rPr>
                <w:sz w:val="16"/>
                <w:szCs w:val="16"/>
              </w:rPr>
            </w:pPr>
            <w:r>
              <w:rPr>
                <w:sz w:val="16"/>
                <w:szCs w:val="16"/>
              </w:rPr>
              <w:t>Warunki współpracy.</w:t>
            </w:r>
          </w:p>
          <w:p w:rsidR="00405561" w:rsidRDefault="00405561" w:rsidP="00781CAC">
            <w:pPr>
              <w:pStyle w:val="Normalny1"/>
              <w:spacing w:after="0" w:line="240" w:lineRule="auto"/>
              <w:rPr>
                <w:sz w:val="16"/>
                <w:szCs w:val="16"/>
              </w:rPr>
            </w:pPr>
            <w:r>
              <w:rPr>
                <w:sz w:val="16"/>
                <w:szCs w:val="16"/>
              </w:rPr>
              <w:t>Zachowania destrukcyjne i hamujące współpracę w zespole.</w:t>
            </w:r>
          </w:p>
          <w:p w:rsidR="00405561" w:rsidRDefault="00405561" w:rsidP="00781CAC">
            <w:pPr>
              <w:pStyle w:val="Normalny1"/>
              <w:spacing w:after="0" w:line="240" w:lineRule="auto"/>
              <w:rPr>
                <w:sz w:val="16"/>
                <w:szCs w:val="16"/>
              </w:rPr>
            </w:pPr>
            <w:r>
              <w:rPr>
                <w:sz w:val="16"/>
                <w:szCs w:val="16"/>
              </w:rPr>
              <w:t>Kluczowe role w zespole.</w:t>
            </w:r>
          </w:p>
          <w:p w:rsidR="00405561" w:rsidRDefault="00405561" w:rsidP="00781CAC">
            <w:pPr>
              <w:pStyle w:val="Normalny1"/>
              <w:spacing w:after="0" w:line="240" w:lineRule="auto"/>
              <w:rPr>
                <w:sz w:val="16"/>
                <w:szCs w:val="16"/>
              </w:rPr>
            </w:pPr>
            <w:r>
              <w:rPr>
                <w:sz w:val="16"/>
                <w:szCs w:val="16"/>
              </w:rPr>
              <w:t>Funkcje konfliktu w organizacji.</w:t>
            </w:r>
          </w:p>
        </w:tc>
      </w:tr>
      <w:tr w:rsidR="00405561" w:rsidTr="00781CAC">
        <w:trPr>
          <w:trHeight w:val="64"/>
        </w:trPr>
        <w:tc>
          <w:tcPr>
            <w:tcW w:w="1598"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Uczeń:</w:t>
            </w:r>
          </w:p>
          <w:p w:rsidR="00405561" w:rsidRDefault="00405561" w:rsidP="00781CAC">
            <w:pPr>
              <w:pStyle w:val="Normalny1"/>
              <w:spacing w:after="0" w:line="240" w:lineRule="auto"/>
              <w:rPr>
                <w:sz w:val="16"/>
                <w:szCs w:val="16"/>
              </w:rPr>
            </w:pPr>
            <w:r>
              <w:rPr>
                <w:sz w:val="16"/>
                <w:szCs w:val="16"/>
              </w:rPr>
              <w:t xml:space="preserve">EKA.04.9. 1) </w:t>
            </w:r>
            <w:proofErr w:type="gramStart"/>
            <w:r>
              <w:rPr>
                <w:sz w:val="16"/>
                <w:szCs w:val="16"/>
              </w:rPr>
              <w:t>planuje</w:t>
            </w:r>
            <w:proofErr w:type="gramEnd"/>
            <w:r>
              <w:rPr>
                <w:sz w:val="16"/>
                <w:szCs w:val="16"/>
              </w:rPr>
              <w:t xml:space="preserve"> pracę zespołu w celu wykonania przydzielonych zadań</w:t>
            </w:r>
          </w:p>
        </w:tc>
        <w:tc>
          <w:tcPr>
            <w:tcW w:w="3806"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Uczeń powinien umieć:</w:t>
            </w:r>
          </w:p>
          <w:p w:rsidR="00405561" w:rsidRDefault="00405561" w:rsidP="00781CAC">
            <w:pPr>
              <w:pStyle w:val="Normalny1"/>
              <w:spacing w:after="0" w:line="240" w:lineRule="auto"/>
              <w:rPr>
                <w:sz w:val="16"/>
                <w:szCs w:val="16"/>
              </w:rPr>
            </w:pPr>
            <w:r>
              <w:rPr>
                <w:sz w:val="16"/>
                <w:szCs w:val="16"/>
              </w:rPr>
              <w:t>1) rozróżniać zadania indywidualne i zespołowe</w:t>
            </w:r>
          </w:p>
          <w:p w:rsidR="00405561" w:rsidRDefault="00405561" w:rsidP="00781CAC">
            <w:pPr>
              <w:pStyle w:val="Normalny1"/>
              <w:spacing w:after="0" w:line="240" w:lineRule="auto"/>
              <w:rPr>
                <w:sz w:val="16"/>
                <w:szCs w:val="16"/>
              </w:rPr>
            </w:pPr>
            <w:r>
              <w:rPr>
                <w:sz w:val="16"/>
                <w:szCs w:val="16"/>
              </w:rPr>
              <w:t>2) systematyzować etapy procesu planowania pracy zespołu</w:t>
            </w:r>
          </w:p>
          <w:p w:rsidR="00405561" w:rsidRDefault="00405561" w:rsidP="00781CAC">
            <w:pPr>
              <w:pStyle w:val="Normalny1"/>
              <w:spacing w:after="0" w:line="240" w:lineRule="auto"/>
              <w:rPr>
                <w:sz w:val="16"/>
                <w:szCs w:val="16"/>
              </w:rPr>
            </w:pPr>
            <w:r>
              <w:rPr>
                <w:sz w:val="16"/>
                <w:szCs w:val="16"/>
              </w:rPr>
              <w:t>3) identyfikować zadania cząstkowe</w:t>
            </w:r>
          </w:p>
          <w:p w:rsidR="00405561" w:rsidRDefault="00405561" w:rsidP="00781CAC">
            <w:pPr>
              <w:pStyle w:val="Normalny1"/>
              <w:spacing w:after="0" w:line="240" w:lineRule="auto"/>
              <w:rPr>
                <w:sz w:val="16"/>
                <w:szCs w:val="16"/>
              </w:rPr>
            </w:pPr>
            <w:r>
              <w:rPr>
                <w:sz w:val="16"/>
                <w:szCs w:val="16"/>
              </w:rPr>
              <w:t>4) identyfikować zbiory zadań cząstkowych</w:t>
            </w:r>
          </w:p>
          <w:p w:rsidR="00405561" w:rsidRDefault="00405561" w:rsidP="00781CAC">
            <w:pPr>
              <w:pStyle w:val="Normalny1"/>
              <w:spacing w:after="0" w:line="240" w:lineRule="auto"/>
              <w:rPr>
                <w:sz w:val="16"/>
                <w:szCs w:val="16"/>
              </w:rPr>
            </w:pPr>
            <w:r>
              <w:rPr>
                <w:sz w:val="16"/>
                <w:szCs w:val="16"/>
              </w:rPr>
              <w:t>5) sporządzać harmonogram realizacji zadania</w:t>
            </w:r>
          </w:p>
        </w:tc>
        <w:tc>
          <w:tcPr>
            <w:tcW w:w="3884" w:type="dxa"/>
            <w:tcBorders>
              <w:bottom w:val="single" w:sz="4" w:space="0" w:color="000000"/>
            </w:tcBorders>
          </w:tcPr>
          <w:p w:rsidR="00405561" w:rsidRDefault="00405561" w:rsidP="00781CAC">
            <w:pPr>
              <w:pStyle w:val="Normalny1"/>
              <w:spacing w:after="0" w:line="240" w:lineRule="auto"/>
              <w:rPr>
                <w:sz w:val="16"/>
                <w:szCs w:val="16"/>
              </w:rPr>
            </w:pPr>
            <w:r>
              <w:rPr>
                <w:sz w:val="16"/>
                <w:szCs w:val="16"/>
              </w:rPr>
              <w:t>Zadania indywidualne i zespołowe.</w:t>
            </w:r>
          </w:p>
          <w:p w:rsidR="00405561" w:rsidRDefault="00405561" w:rsidP="00781CAC">
            <w:pPr>
              <w:pStyle w:val="Normalny1"/>
              <w:spacing w:after="0" w:line="240" w:lineRule="auto"/>
              <w:rPr>
                <w:sz w:val="16"/>
                <w:szCs w:val="16"/>
              </w:rPr>
            </w:pPr>
            <w:r>
              <w:rPr>
                <w:sz w:val="16"/>
                <w:szCs w:val="16"/>
              </w:rPr>
              <w:t>Etapy procesu planowania pracy zespołu.</w:t>
            </w:r>
          </w:p>
          <w:p w:rsidR="00405561" w:rsidRDefault="00405561" w:rsidP="00781CAC">
            <w:pPr>
              <w:pStyle w:val="Normalny1"/>
              <w:spacing w:after="0" w:line="240" w:lineRule="auto"/>
              <w:rPr>
                <w:sz w:val="16"/>
                <w:szCs w:val="16"/>
              </w:rPr>
            </w:pPr>
            <w:r>
              <w:rPr>
                <w:sz w:val="16"/>
                <w:szCs w:val="16"/>
              </w:rPr>
              <w:t>Zadania cząstkowe.</w:t>
            </w:r>
          </w:p>
          <w:p w:rsidR="00405561" w:rsidRDefault="00405561" w:rsidP="00781CAC">
            <w:pPr>
              <w:pStyle w:val="Normalny1"/>
              <w:spacing w:after="0" w:line="240" w:lineRule="auto"/>
              <w:rPr>
                <w:sz w:val="16"/>
                <w:szCs w:val="16"/>
              </w:rPr>
            </w:pPr>
            <w:r>
              <w:rPr>
                <w:sz w:val="16"/>
                <w:szCs w:val="16"/>
              </w:rPr>
              <w:t>Zbiory zadań cząstkowych.</w:t>
            </w:r>
          </w:p>
          <w:p w:rsidR="00405561" w:rsidRDefault="00405561" w:rsidP="00781CAC">
            <w:pPr>
              <w:pStyle w:val="Normalny1"/>
              <w:spacing w:after="0" w:line="240" w:lineRule="auto"/>
              <w:rPr>
                <w:sz w:val="16"/>
                <w:szCs w:val="16"/>
              </w:rPr>
            </w:pPr>
            <w:r>
              <w:rPr>
                <w:sz w:val="16"/>
                <w:szCs w:val="16"/>
              </w:rPr>
              <w:t>Harmonogram realizacji zadania.</w:t>
            </w:r>
          </w:p>
        </w:tc>
      </w:tr>
    </w:tbl>
    <w:p w:rsidR="00405561" w:rsidRDefault="00405561" w:rsidP="00405561">
      <w:pPr>
        <w:spacing w:after="0" w:line="240" w:lineRule="auto"/>
        <w:rPr>
          <w:rFonts w:ascii="Times New Roman" w:eastAsia="Times New Roman" w:hAnsi="Times New Roman" w:cs="Times New Roman"/>
          <w:sz w:val="24"/>
          <w:szCs w:val="24"/>
        </w:rPr>
      </w:pPr>
    </w:p>
    <w:p w:rsidR="00405561" w:rsidRPr="00405561" w:rsidRDefault="00405561" w:rsidP="00405561">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7297"/>
        <w:gridCol w:w="1991"/>
      </w:tblGrid>
      <w:tr w:rsidR="00405561" w:rsidRPr="00405561" w:rsidTr="00405561">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240" w:lineRule="auto"/>
              <w:jc w:val="center"/>
              <w:rPr>
                <w:rFonts w:ascii="Times New Roman" w:eastAsia="Times New Roman" w:hAnsi="Times New Roman" w:cs="Times New Roman"/>
                <w:sz w:val="24"/>
                <w:szCs w:val="24"/>
              </w:rPr>
            </w:pPr>
            <w:r w:rsidRPr="00405561">
              <w:rPr>
                <w:rFonts w:eastAsia="Times New Roman"/>
                <w:b/>
                <w:bCs/>
                <w:color w:val="FF0000"/>
                <w:sz w:val="22"/>
                <w:szCs w:val="22"/>
              </w:rPr>
              <w:t>PRAKTYKA ZAWODOWA</w:t>
            </w:r>
            <w:r w:rsidR="004447C7">
              <w:rPr>
                <w:rFonts w:eastAsia="Times New Roman"/>
                <w:b/>
                <w:bCs/>
                <w:color w:val="FF0000"/>
                <w:sz w:val="22"/>
                <w:szCs w:val="22"/>
              </w:rPr>
              <w:t xml:space="preserve"> - 4 TYGODNIE</w:t>
            </w:r>
            <w:bookmarkStart w:id="0" w:name="_GoBack"/>
            <w:bookmarkEnd w:id="0"/>
          </w:p>
          <w:p w:rsidR="00405561" w:rsidRPr="00405561" w:rsidRDefault="00405561" w:rsidP="00405561">
            <w:pPr>
              <w:shd w:val="clear" w:color="auto" w:fill="FFFFFF"/>
              <w:spacing w:after="0" w:line="240" w:lineRule="auto"/>
              <w:jc w:val="center"/>
              <w:rPr>
                <w:rFonts w:ascii="Times New Roman" w:eastAsia="Times New Roman" w:hAnsi="Times New Roman" w:cs="Times New Roman"/>
                <w:sz w:val="24"/>
                <w:szCs w:val="24"/>
              </w:rPr>
            </w:pPr>
            <w:r w:rsidRPr="004447C7">
              <w:rPr>
                <w:rFonts w:eastAsia="Times New Roman"/>
                <w:b/>
                <w:bCs/>
                <w:color w:val="000000"/>
                <w:sz w:val="24"/>
                <w:szCs w:val="22"/>
              </w:rPr>
              <w:t xml:space="preserve">KLASA 3 </w:t>
            </w:r>
            <w:r w:rsidRPr="00405561">
              <w:rPr>
                <w:rFonts w:eastAsia="Times New Roman"/>
                <w:b/>
                <w:bCs/>
                <w:color w:val="000000"/>
                <w:sz w:val="22"/>
                <w:szCs w:val="22"/>
              </w:rPr>
              <w:t>- TECHNIKUM PO GIMNAZJUM</w:t>
            </w:r>
          </w:p>
          <w:p w:rsidR="00405561" w:rsidRPr="00405561" w:rsidRDefault="00405561" w:rsidP="00405561">
            <w:pPr>
              <w:shd w:val="clear" w:color="auto" w:fill="FFFFFF"/>
              <w:spacing w:after="0" w:line="0" w:lineRule="atLeast"/>
              <w:jc w:val="center"/>
              <w:rPr>
                <w:rFonts w:ascii="Times New Roman" w:eastAsia="Times New Roman" w:hAnsi="Times New Roman" w:cs="Times New Roman"/>
                <w:sz w:val="24"/>
                <w:szCs w:val="24"/>
              </w:rPr>
            </w:pPr>
            <w:r w:rsidRPr="004447C7">
              <w:rPr>
                <w:rFonts w:eastAsia="Times New Roman"/>
                <w:b/>
                <w:bCs/>
                <w:color w:val="000000"/>
                <w:sz w:val="24"/>
                <w:szCs w:val="22"/>
              </w:rPr>
              <w:t xml:space="preserve">KLASA 4 </w:t>
            </w:r>
            <w:r w:rsidRPr="00405561">
              <w:rPr>
                <w:rFonts w:eastAsia="Times New Roman"/>
                <w:b/>
                <w:bCs/>
                <w:color w:val="000000"/>
                <w:sz w:val="22"/>
                <w:szCs w:val="22"/>
              </w:rPr>
              <w:t>– TECHNIKUM PO SZKOLE PODSTAWOWEJ</w:t>
            </w:r>
          </w:p>
        </w:tc>
      </w:tr>
      <w:tr w:rsidR="00405561" w:rsidRPr="00405561" w:rsidTr="00405561">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r w:rsidRPr="00405561">
              <w:rPr>
                <w:rFonts w:eastAsia="Times New Roman"/>
                <w:color w:val="000000"/>
                <w:sz w:val="22"/>
                <w:szCs w:val="22"/>
              </w:rPr>
              <w:t>Absolwent szkoły prowadzącej kształcenie w zawodzie technik ekonomista powinien być przygotowany do wykonywania zadań zawodowych:</w:t>
            </w:r>
          </w:p>
        </w:tc>
      </w:tr>
      <w:tr w:rsidR="00405561" w:rsidRPr="00405561" w:rsidTr="009233DF">
        <w:tc>
          <w:tcPr>
            <w:tcW w:w="7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FF0000"/>
                <w:sz w:val="22"/>
                <w:szCs w:val="22"/>
              </w:rPr>
              <w:t>w</w:t>
            </w:r>
            <w:proofErr w:type="gramEnd"/>
            <w:r w:rsidRPr="00405561">
              <w:rPr>
                <w:rFonts w:eastAsia="Times New Roman"/>
                <w:color w:val="FF0000"/>
                <w:sz w:val="22"/>
                <w:szCs w:val="22"/>
              </w:rPr>
              <w:t xml:space="preserve"> zakresie kwalifikacji</w:t>
            </w:r>
            <w:r w:rsidRPr="00405561">
              <w:rPr>
                <w:rFonts w:eastAsia="Times New Roman"/>
                <w:b/>
                <w:bCs/>
                <w:color w:val="FF0000"/>
                <w:sz w:val="22"/>
                <w:szCs w:val="22"/>
              </w:rPr>
              <w:t>  EKA.05. Prowadzenie spraw kadrowo-płacowych i gospodarki finansowej jednostek organizacyjnych</w:t>
            </w:r>
          </w:p>
        </w:tc>
        <w:tc>
          <w:tcPr>
            <w:tcW w:w="1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proofErr w:type="gramStart"/>
            <w:r w:rsidRPr="00405561">
              <w:rPr>
                <w:rFonts w:eastAsia="Times New Roman"/>
                <w:color w:val="000000"/>
                <w:sz w:val="22"/>
                <w:szCs w:val="22"/>
              </w:rPr>
              <w:t>liczba</w:t>
            </w:r>
            <w:proofErr w:type="gramEnd"/>
            <w:r w:rsidRPr="00405561">
              <w:rPr>
                <w:rFonts w:eastAsia="Times New Roman"/>
                <w:color w:val="000000"/>
                <w:sz w:val="22"/>
                <w:szCs w:val="22"/>
              </w:rPr>
              <w:t xml:space="preserve"> dni na realizację</w:t>
            </w:r>
            <w:r w:rsidR="004447C7">
              <w:rPr>
                <w:rFonts w:eastAsia="Times New Roman"/>
                <w:color w:val="000000"/>
                <w:sz w:val="22"/>
                <w:szCs w:val="22"/>
              </w:rPr>
              <w:t xml:space="preserve"> - </w:t>
            </w:r>
            <w:r w:rsidR="004447C7" w:rsidRPr="00405561">
              <w:rPr>
                <w:rFonts w:eastAsia="Times New Roman"/>
                <w:b/>
                <w:bCs/>
                <w:color w:val="FF0000"/>
                <w:sz w:val="22"/>
                <w:szCs w:val="22"/>
              </w:rPr>
              <w:t>20 DNI</w:t>
            </w:r>
          </w:p>
        </w:tc>
      </w:tr>
      <w:tr w:rsidR="00405561" w:rsidRPr="00405561" w:rsidTr="009233DF">
        <w:tc>
          <w:tcPr>
            <w:tcW w:w="7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a</w:t>
            </w:r>
            <w:proofErr w:type="gramEnd"/>
            <w:r w:rsidRPr="00405561">
              <w:rPr>
                <w:rFonts w:eastAsia="Times New Roman"/>
                <w:color w:val="000000"/>
                <w:sz w:val="22"/>
                <w:szCs w:val="22"/>
              </w:rPr>
              <w:t>) prowadzenia rekrutacji i selekcjonowania kandydatów do pracy,</w:t>
            </w:r>
          </w:p>
        </w:tc>
        <w:tc>
          <w:tcPr>
            <w:tcW w:w="1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1</w:t>
            </w:r>
          </w:p>
        </w:tc>
      </w:tr>
      <w:tr w:rsidR="00405561" w:rsidRPr="00405561" w:rsidTr="009233DF">
        <w:tc>
          <w:tcPr>
            <w:tcW w:w="7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b</w:t>
            </w:r>
            <w:proofErr w:type="gramEnd"/>
            <w:r w:rsidRPr="00405561">
              <w:rPr>
                <w:rFonts w:eastAsia="Times New Roman"/>
                <w:color w:val="000000"/>
                <w:sz w:val="22"/>
                <w:szCs w:val="22"/>
              </w:rPr>
              <w:t>) sporządzania dokumentacji kadrowej, </w:t>
            </w:r>
          </w:p>
        </w:tc>
        <w:tc>
          <w:tcPr>
            <w:tcW w:w="1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4</w:t>
            </w:r>
          </w:p>
        </w:tc>
      </w:tr>
      <w:tr w:rsidR="00405561" w:rsidRPr="00405561" w:rsidTr="009233DF">
        <w:tc>
          <w:tcPr>
            <w:tcW w:w="7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c</w:t>
            </w:r>
            <w:proofErr w:type="gramEnd"/>
            <w:r w:rsidRPr="00405561">
              <w:rPr>
                <w:rFonts w:eastAsia="Times New Roman"/>
                <w:color w:val="000000"/>
                <w:sz w:val="22"/>
                <w:szCs w:val="22"/>
              </w:rPr>
              <w:t>) prowadzenia spraw związanych ze świadczeniami socjalnymi,</w:t>
            </w:r>
          </w:p>
        </w:tc>
        <w:tc>
          <w:tcPr>
            <w:tcW w:w="1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1</w:t>
            </w:r>
          </w:p>
        </w:tc>
      </w:tr>
      <w:tr w:rsidR="00405561" w:rsidRPr="00405561" w:rsidTr="009233DF">
        <w:tc>
          <w:tcPr>
            <w:tcW w:w="7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lastRenderedPageBreak/>
              <w:t>d</w:t>
            </w:r>
            <w:proofErr w:type="gramEnd"/>
            <w:r w:rsidRPr="00405561">
              <w:rPr>
                <w:rFonts w:eastAsia="Times New Roman"/>
                <w:color w:val="000000"/>
                <w:sz w:val="22"/>
                <w:szCs w:val="22"/>
              </w:rPr>
              <w:t>) rozliczania wynagrodzeń i składek pobieranych przez Zakład Ubezpieczeń Społecznych,</w:t>
            </w:r>
          </w:p>
        </w:tc>
        <w:tc>
          <w:tcPr>
            <w:tcW w:w="1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4</w:t>
            </w:r>
          </w:p>
        </w:tc>
      </w:tr>
      <w:tr w:rsidR="00405561" w:rsidRPr="00405561" w:rsidTr="009233DF">
        <w:tc>
          <w:tcPr>
            <w:tcW w:w="7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e</w:t>
            </w:r>
            <w:proofErr w:type="gramEnd"/>
            <w:r w:rsidRPr="00405561">
              <w:rPr>
                <w:rFonts w:eastAsia="Times New Roman"/>
                <w:color w:val="000000"/>
                <w:sz w:val="22"/>
                <w:szCs w:val="22"/>
              </w:rPr>
              <w:t>) prowadzenia analizy zatrudnienia i wynagrodzeń,</w:t>
            </w:r>
          </w:p>
        </w:tc>
        <w:tc>
          <w:tcPr>
            <w:tcW w:w="1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2</w:t>
            </w:r>
          </w:p>
        </w:tc>
      </w:tr>
      <w:tr w:rsidR="00405561" w:rsidRPr="00405561" w:rsidTr="009233DF">
        <w:tc>
          <w:tcPr>
            <w:tcW w:w="7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f</w:t>
            </w:r>
            <w:proofErr w:type="gramEnd"/>
            <w:r w:rsidRPr="00405561">
              <w:rPr>
                <w:rFonts w:eastAsia="Times New Roman"/>
                <w:color w:val="000000"/>
                <w:sz w:val="22"/>
                <w:szCs w:val="22"/>
              </w:rPr>
              <w:t>) prowadzenia ewidencji podatkowych i rozliczeń podatkowych,</w:t>
            </w:r>
          </w:p>
        </w:tc>
        <w:tc>
          <w:tcPr>
            <w:tcW w:w="1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4</w:t>
            </w:r>
          </w:p>
        </w:tc>
      </w:tr>
      <w:tr w:rsidR="00405561" w:rsidRPr="00405561" w:rsidTr="009233DF">
        <w:tc>
          <w:tcPr>
            <w:tcW w:w="74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05561">
            <w:pPr>
              <w:shd w:val="clear" w:color="auto" w:fill="FFFFFF"/>
              <w:spacing w:after="0" w:line="0" w:lineRule="atLeast"/>
              <w:jc w:val="both"/>
              <w:rPr>
                <w:rFonts w:ascii="Times New Roman" w:eastAsia="Times New Roman" w:hAnsi="Times New Roman" w:cs="Times New Roman"/>
                <w:sz w:val="24"/>
                <w:szCs w:val="24"/>
              </w:rPr>
            </w:pPr>
            <w:proofErr w:type="gramStart"/>
            <w:r w:rsidRPr="00405561">
              <w:rPr>
                <w:rFonts w:eastAsia="Times New Roman"/>
                <w:color w:val="000000"/>
                <w:sz w:val="22"/>
                <w:szCs w:val="22"/>
              </w:rPr>
              <w:t>g</w:t>
            </w:r>
            <w:proofErr w:type="gramEnd"/>
            <w:r w:rsidRPr="00405561">
              <w:rPr>
                <w:rFonts w:eastAsia="Times New Roman"/>
                <w:color w:val="000000"/>
                <w:sz w:val="22"/>
                <w:szCs w:val="22"/>
              </w:rPr>
              <w:t>) prowadzenia rozliczeń finansowych z kontrahentami i podmiotami rynku finansowego.</w:t>
            </w:r>
          </w:p>
        </w:tc>
        <w:tc>
          <w:tcPr>
            <w:tcW w:w="18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405561" w:rsidRPr="00405561" w:rsidRDefault="00405561" w:rsidP="004447C7">
            <w:pPr>
              <w:shd w:val="clear" w:color="auto" w:fill="FFFFFF"/>
              <w:spacing w:after="0" w:line="0" w:lineRule="atLeast"/>
              <w:jc w:val="center"/>
              <w:rPr>
                <w:rFonts w:ascii="Times New Roman" w:eastAsia="Times New Roman" w:hAnsi="Times New Roman" w:cs="Times New Roman"/>
                <w:sz w:val="24"/>
                <w:szCs w:val="24"/>
              </w:rPr>
            </w:pPr>
            <w:r w:rsidRPr="00405561">
              <w:rPr>
                <w:rFonts w:eastAsia="Times New Roman"/>
                <w:color w:val="000000"/>
                <w:sz w:val="22"/>
                <w:szCs w:val="22"/>
              </w:rPr>
              <w:t>4</w:t>
            </w:r>
          </w:p>
        </w:tc>
      </w:tr>
    </w:tbl>
    <w:p w:rsidR="00405561" w:rsidRPr="00405561" w:rsidRDefault="00405561" w:rsidP="00405561">
      <w:pPr>
        <w:spacing w:after="0" w:line="240" w:lineRule="auto"/>
        <w:rPr>
          <w:rFonts w:ascii="Times New Roman" w:eastAsia="Times New Roman" w:hAnsi="Times New Roman" w:cs="Times New Roman"/>
          <w:sz w:val="24"/>
          <w:szCs w:val="24"/>
        </w:rPr>
      </w:pPr>
    </w:p>
    <w:p w:rsidR="00307DEA" w:rsidRPr="00307DEA" w:rsidRDefault="00307DEA" w:rsidP="004447C7">
      <w:pPr>
        <w:pStyle w:val="Normalny1"/>
        <w:pBdr>
          <w:top w:val="nil"/>
          <w:left w:val="nil"/>
          <w:bottom w:val="nil"/>
          <w:right w:val="nil"/>
          <w:between w:val="nil"/>
        </w:pBdr>
        <w:spacing w:after="0" w:line="240" w:lineRule="auto"/>
        <w:jc w:val="both"/>
        <w:rPr>
          <w:b/>
          <w:color w:val="FF0000"/>
          <w:sz w:val="22"/>
          <w:szCs w:val="22"/>
        </w:rPr>
      </w:pPr>
      <w:r w:rsidRPr="00307DEA">
        <w:rPr>
          <w:b/>
          <w:color w:val="FF0000"/>
          <w:sz w:val="22"/>
          <w:szCs w:val="22"/>
        </w:rPr>
        <w:t>Przykładowa tematyka</w:t>
      </w:r>
      <w:r w:rsidR="004447C7">
        <w:rPr>
          <w:b/>
          <w:color w:val="FF0000"/>
          <w:sz w:val="22"/>
          <w:szCs w:val="22"/>
        </w:rPr>
        <w:t xml:space="preserve"> realizowanych zajęć </w:t>
      </w:r>
      <w:r w:rsidRPr="00307DEA">
        <w:rPr>
          <w:b/>
          <w:color w:val="FF0000"/>
          <w:sz w:val="22"/>
          <w:szCs w:val="22"/>
        </w:rPr>
        <w:t xml:space="preserve">przez ucznia w </w:t>
      </w:r>
      <w:r w:rsidR="004447C7">
        <w:rPr>
          <w:b/>
          <w:color w:val="FF0000"/>
          <w:sz w:val="22"/>
          <w:szCs w:val="22"/>
        </w:rPr>
        <w:t>zakładzie pracy została ujęta w </w:t>
      </w:r>
      <w:r w:rsidRPr="00307DEA">
        <w:rPr>
          <w:b/>
          <w:color w:val="FF0000"/>
          <w:sz w:val="22"/>
          <w:szCs w:val="22"/>
        </w:rPr>
        <w:t>poniższej tabeli.</w:t>
      </w:r>
    </w:p>
    <w:p w:rsidR="00307DEA" w:rsidRPr="00307DEA" w:rsidRDefault="00307DEA" w:rsidP="004447C7">
      <w:pPr>
        <w:pStyle w:val="Normalny1"/>
        <w:pBdr>
          <w:top w:val="nil"/>
          <w:left w:val="nil"/>
          <w:bottom w:val="nil"/>
          <w:right w:val="nil"/>
          <w:between w:val="nil"/>
        </w:pBdr>
        <w:spacing w:after="0" w:line="240" w:lineRule="auto"/>
        <w:jc w:val="both"/>
        <w:rPr>
          <w:b/>
          <w:color w:val="FF0000"/>
          <w:sz w:val="22"/>
          <w:szCs w:val="22"/>
        </w:rPr>
      </w:pPr>
      <w:r w:rsidRPr="00307DEA">
        <w:rPr>
          <w:b/>
          <w:color w:val="FF0000"/>
          <w:sz w:val="22"/>
          <w:szCs w:val="22"/>
        </w:rPr>
        <w:t>Pracodawca ma możliwość wyboru i dostosowania tematów do specyfiki zakładu pracy</w:t>
      </w:r>
      <w:r w:rsidR="004447C7">
        <w:rPr>
          <w:b/>
          <w:color w:val="FF0000"/>
          <w:sz w:val="22"/>
          <w:szCs w:val="22"/>
        </w:rPr>
        <w:t xml:space="preserve"> ujętych w </w:t>
      </w:r>
      <w:r w:rsidR="004447C7">
        <w:rPr>
          <w:b/>
          <w:color w:val="FF0000"/>
          <w:sz w:val="22"/>
          <w:szCs w:val="22"/>
        </w:rPr>
        <w:t>kolumnie 3</w:t>
      </w:r>
    </w:p>
    <w:p w:rsidR="00307DEA" w:rsidRDefault="00307DEA" w:rsidP="00405561">
      <w:pPr>
        <w:spacing w:after="0" w:line="240" w:lineRule="auto"/>
        <w:jc w:val="both"/>
        <w:rPr>
          <w:rFonts w:eastAsia="Times New Roman"/>
          <w:b/>
          <w:bCs/>
          <w:color w:val="000000"/>
          <w:sz w:val="22"/>
          <w:szCs w:val="22"/>
        </w:rPr>
      </w:pPr>
    </w:p>
    <w:tbl>
      <w:tblPr>
        <w:tblW w:w="9288" w:type="dxa"/>
        <w:tblBorders>
          <w:top w:val="single" w:sz="4" w:space="0" w:color="000000"/>
          <w:left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8"/>
        <w:gridCol w:w="3806"/>
        <w:gridCol w:w="3884"/>
      </w:tblGrid>
      <w:tr w:rsidR="00307DEA" w:rsidTr="00781CAC">
        <w:tc>
          <w:tcPr>
            <w:tcW w:w="1598" w:type="dxa"/>
            <w:vAlign w:val="center"/>
          </w:tcPr>
          <w:p w:rsidR="00307DEA" w:rsidRDefault="00307DEA" w:rsidP="00781CAC">
            <w:pPr>
              <w:pStyle w:val="Normalny1"/>
              <w:spacing w:after="0" w:line="240" w:lineRule="auto"/>
              <w:jc w:val="center"/>
              <w:rPr>
                <w:b/>
                <w:sz w:val="16"/>
                <w:szCs w:val="16"/>
              </w:rPr>
            </w:pPr>
            <w:r>
              <w:rPr>
                <w:b/>
                <w:sz w:val="16"/>
                <w:szCs w:val="16"/>
              </w:rPr>
              <w:t xml:space="preserve">(1) </w:t>
            </w:r>
          </w:p>
          <w:p w:rsidR="00307DEA" w:rsidRDefault="00307DEA" w:rsidP="00781CAC">
            <w:pPr>
              <w:pStyle w:val="Normalny1"/>
              <w:spacing w:after="0" w:line="240" w:lineRule="auto"/>
              <w:jc w:val="center"/>
              <w:rPr>
                <w:b/>
                <w:sz w:val="16"/>
                <w:szCs w:val="16"/>
              </w:rPr>
            </w:pPr>
            <w:r>
              <w:rPr>
                <w:b/>
                <w:sz w:val="16"/>
                <w:szCs w:val="16"/>
              </w:rPr>
              <w:t>Efekty kształcenia wg podstawy programowej</w:t>
            </w:r>
          </w:p>
        </w:tc>
        <w:tc>
          <w:tcPr>
            <w:tcW w:w="3806" w:type="dxa"/>
            <w:vAlign w:val="center"/>
          </w:tcPr>
          <w:p w:rsidR="00307DEA" w:rsidRDefault="00307DEA" w:rsidP="00781CAC">
            <w:pPr>
              <w:pStyle w:val="Normalny1"/>
              <w:spacing w:after="0" w:line="240" w:lineRule="auto"/>
              <w:jc w:val="center"/>
              <w:rPr>
                <w:b/>
                <w:sz w:val="16"/>
                <w:szCs w:val="16"/>
              </w:rPr>
            </w:pPr>
            <w:r>
              <w:rPr>
                <w:b/>
                <w:sz w:val="16"/>
                <w:szCs w:val="16"/>
              </w:rPr>
              <w:t>(2)</w:t>
            </w:r>
          </w:p>
          <w:p w:rsidR="00307DEA" w:rsidRDefault="00307DEA" w:rsidP="00781CAC">
            <w:pPr>
              <w:pStyle w:val="Normalny1"/>
              <w:spacing w:after="0" w:line="240" w:lineRule="auto"/>
              <w:jc w:val="center"/>
              <w:rPr>
                <w:b/>
                <w:sz w:val="16"/>
                <w:szCs w:val="16"/>
              </w:rPr>
            </w:pPr>
            <w:r>
              <w:rPr>
                <w:b/>
                <w:sz w:val="16"/>
                <w:szCs w:val="16"/>
              </w:rPr>
              <w:t>Szczegółowe cele kształcenia określające wiadomości i umiejętności, które powinny być opanowane przez ucznia</w:t>
            </w:r>
          </w:p>
        </w:tc>
        <w:tc>
          <w:tcPr>
            <w:tcW w:w="3884" w:type="dxa"/>
            <w:vAlign w:val="center"/>
          </w:tcPr>
          <w:p w:rsidR="00307DEA" w:rsidRDefault="00307DEA" w:rsidP="00781CAC">
            <w:pPr>
              <w:pStyle w:val="Normalny1"/>
              <w:spacing w:after="0" w:line="240" w:lineRule="auto"/>
              <w:jc w:val="center"/>
              <w:rPr>
                <w:b/>
                <w:sz w:val="16"/>
                <w:szCs w:val="16"/>
              </w:rPr>
            </w:pPr>
            <w:r>
              <w:rPr>
                <w:b/>
                <w:sz w:val="16"/>
                <w:szCs w:val="16"/>
              </w:rPr>
              <w:t>(3)</w:t>
            </w:r>
          </w:p>
          <w:p w:rsidR="00307DEA" w:rsidRPr="00405561" w:rsidRDefault="00307DEA" w:rsidP="00781CAC">
            <w:pPr>
              <w:pStyle w:val="Normalny1"/>
              <w:spacing w:after="0" w:line="240" w:lineRule="auto"/>
              <w:jc w:val="center"/>
              <w:rPr>
                <w:b/>
                <w:color w:val="FF0000"/>
                <w:sz w:val="16"/>
                <w:szCs w:val="16"/>
              </w:rPr>
            </w:pPr>
            <w:r w:rsidRPr="00405561">
              <w:rPr>
                <w:b/>
                <w:color w:val="FF0000"/>
                <w:sz w:val="16"/>
                <w:szCs w:val="16"/>
              </w:rPr>
              <w:t xml:space="preserve">PRZYKŁADOWA TEMATYKA REALIZOWANA NA PRAKTYCE ZAWODOWEJ </w:t>
            </w:r>
          </w:p>
        </w:tc>
      </w:tr>
      <w:tr w:rsidR="00307DEA" w:rsidTr="00781CAC">
        <w:trPr>
          <w:trHeight w:val="64"/>
        </w:trPr>
        <w:tc>
          <w:tcPr>
            <w:tcW w:w="9288" w:type="dxa"/>
            <w:gridSpan w:val="3"/>
            <w:tcBorders>
              <w:bottom w:val="single" w:sz="4" w:space="0" w:color="000000"/>
            </w:tcBorders>
          </w:tcPr>
          <w:p w:rsidR="00307DEA" w:rsidRDefault="00307DEA" w:rsidP="00781CAC">
            <w:pPr>
              <w:pStyle w:val="Normalny1"/>
              <w:spacing w:after="0" w:line="240" w:lineRule="auto"/>
              <w:jc w:val="center"/>
              <w:rPr>
                <w:b/>
                <w:sz w:val="16"/>
                <w:szCs w:val="16"/>
              </w:rPr>
            </w:pPr>
            <w:r>
              <w:rPr>
                <w:sz w:val="16"/>
                <w:szCs w:val="16"/>
              </w:rPr>
              <w:t>1. Prowadzenie spraw kadrowo-płacowych i gospodarki finansowej jednostek organizacyjnych</w:t>
            </w:r>
          </w:p>
        </w:tc>
      </w:tr>
      <w:tr w:rsidR="00307DEA" w:rsidTr="00781CAC">
        <w:trPr>
          <w:trHeight w:val="64"/>
        </w:trPr>
        <w:tc>
          <w:tcPr>
            <w:tcW w:w="1598"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w:t>
            </w:r>
          </w:p>
          <w:p w:rsidR="00307DEA" w:rsidRDefault="00307DEA" w:rsidP="00781CAC">
            <w:pPr>
              <w:pStyle w:val="Normalny1"/>
              <w:spacing w:after="0" w:line="240" w:lineRule="auto"/>
              <w:rPr>
                <w:sz w:val="16"/>
                <w:szCs w:val="16"/>
              </w:rPr>
            </w:pPr>
            <w:r>
              <w:rPr>
                <w:sz w:val="16"/>
                <w:szCs w:val="16"/>
              </w:rPr>
              <w:t xml:space="preserve">EKA.05.3. 2) </w:t>
            </w:r>
            <w:proofErr w:type="gramStart"/>
            <w:r>
              <w:rPr>
                <w:sz w:val="16"/>
                <w:szCs w:val="16"/>
              </w:rPr>
              <w:t>prowadzi</w:t>
            </w:r>
            <w:proofErr w:type="gramEnd"/>
            <w:r>
              <w:rPr>
                <w:sz w:val="16"/>
                <w:szCs w:val="16"/>
              </w:rPr>
              <w:t xml:space="preserve"> rekrutację pracowników i dokumentację osobową:</w:t>
            </w:r>
          </w:p>
          <w:p w:rsidR="00307DEA" w:rsidRDefault="00307DEA" w:rsidP="00781CAC">
            <w:pPr>
              <w:pStyle w:val="Normalny1"/>
              <w:spacing w:after="0" w:line="240" w:lineRule="auto"/>
              <w:rPr>
                <w:sz w:val="16"/>
                <w:szCs w:val="16"/>
              </w:rPr>
            </w:pPr>
            <w:proofErr w:type="gramStart"/>
            <w:r>
              <w:rPr>
                <w:sz w:val="16"/>
                <w:szCs w:val="16"/>
              </w:rPr>
              <w:t>a</w:t>
            </w:r>
            <w:proofErr w:type="gramEnd"/>
            <w:r>
              <w:rPr>
                <w:sz w:val="16"/>
                <w:szCs w:val="16"/>
              </w:rPr>
              <w:t>) prowadzi proces rekrutacyjny pracowników</w:t>
            </w:r>
          </w:p>
          <w:p w:rsidR="00307DEA" w:rsidRDefault="00307DEA" w:rsidP="00781CAC">
            <w:pPr>
              <w:pStyle w:val="Normalny1"/>
              <w:spacing w:after="0" w:line="240" w:lineRule="auto"/>
              <w:rPr>
                <w:sz w:val="16"/>
                <w:szCs w:val="16"/>
              </w:rPr>
            </w:pPr>
            <w:proofErr w:type="gramStart"/>
            <w:r>
              <w:rPr>
                <w:sz w:val="16"/>
                <w:szCs w:val="16"/>
              </w:rPr>
              <w:t>b</w:t>
            </w:r>
            <w:proofErr w:type="gramEnd"/>
            <w:r>
              <w:rPr>
                <w:sz w:val="16"/>
                <w:szCs w:val="16"/>
              </w:rPr>
              <w:t>) prowadzi akta osobowe pracowników</w:t>
            </w:r>
          </w:p>
          <w:p w:rsidR="00307DEA" w:rsidRDefault="00307DEA" w:rsidP="00781CAC">
            <w:pPr>
              <w:pStyle w:val="Normalny1"/>
              <w:spacing w:after="0" w:line="240" w:lineRule="auto"/>
              <w:rPr>
                <w:sz w:val="16"/>
                <w:szCs w:val="16"/>
              </w:rPr>
            </w:pPr>
            <w:proofErr w:type="gramStart"/>
            <w:r>
              <w:rPr>
                <w:sz w:val="16"/>
                <w:szCs w:val="16"/>
              </w:rPr>
              <w:t>c</w:t>
            </w:r>
            <w:proofErr w:type="gramEnd"/>
            <w:r>
              <w:rPr>
                <w:sz w:val="16"/>
                <w:szCs w:val="16"/>
              </w:rPr>
              <w:t>) sporządza dokumenty na wniosek pracownika</w:t>
            </w:r>
          </w:p>
          <w:p w:rsidR="00307DEA" w:rsidRDefault="00307DEA" w:rsidP="00781CAC">
            <w:pPr>
              <w:pStyle w:val="Normalny1"/>
              <w:spacing w:after="0" w:line="240" w:lineRule="auto"/>
              <w:rPr>
                <w:b/>
                <w:sz w:val="16"/>
                <w:szCs w:val="16"/>
              </w:rPr>
            </w:pPr>
            <w:proofErr w:type="gramStart"/>
            <w:r>
              <w:rPr>
                <w:sz w:val="16"/>
                <w:szCs w:val="16"/>
              </w:rPr>
              <w:t>d</w:t>
            </w:r>
            <w:proofErr w:type="gramEnd"/>
            <w:r>
              <w:rPr>
                <w:sz w:val="16"/>
                <w:szCs w:val="16"/>
              </w:rPr>
              <w:t>) prowadzi sprawy związane z wykonywaniem zadań zawodowych na podstawie umów cywilnoprawnych</w:t>
            </w:r>
          </w:p>
        </w:tc>
        <w:tc>
          <w:tcPr>
            <w:tcW w:w="3806"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 powinien umieć:</w:t>
            </w:r>
          </w:p>
          <w:p w:rsidR="00307DEA" w:rsidRDefault="00307DEA" w:rsidP="00781CAC">
            <w:pPr>
              <w:pStyle w:val="Normalny1"/>
              <w:spacing w:after="0" w:line="240" w:lineRule="auto"/>
              <w:rPr>
                <w:sz w:val="16"/>
                <w:szCs w:val="16"/>
              </w:rPr>
            </w:pPr>
            <w:r>
              <w:rPr>
                <w:sz w:val="16"/>
                <w:szCs w:val="16"/>
              </w:rPr>
              <w:t>1) określać metody i etapy procesu rekrutacji pracowników</w:t>
            </w:r>
          </w:p>
          <w:p w:rsidR="00307DEA" w:rsidRDefault="00307DEA" w:rsidP="00781CAC">
            <w:pPr>
              <w:pStyle w:val="Normalny1"/>
              <w:spacing w:after="0" w:line="240" w:lineRule="auto"/>
              <w:rPr>
                <w:sz w:val="16"/>
                <w:szCs w:val="16"/>
              </w:rPr>
            </w:pPr>
            <w:r>
              <w:rPr>
                <w:sz w:val="16"/>
                <w:szCs w:val="16"/>
              </w:rPr>
              <w:t>2) redagować ogłoszenia rekrutacyjne, np. do zamieszczenia w prasie, w aplikacjach multimedialnych</w:t>
            </w:r>
          </w:p>
          <w:p w:rsidR="00307DEA" w:rsidRDefault="00307DEA" w:rsidP="00781CAC">
            <w:pPr>
              <w:pStyle w:val="Normalny1"/>
              <w:spacing w:after="0" w:line="240" w:lineRule="auto"/>
              <w:rPr>
                <w:sz w:val="16"/>
                <w:szCs w:val="16"/>
              </w:rPr>
            </w:pPr>
            <w:r>
              <w:rPr>
                <w:sz w:val="16"/>
                <w:szCs w:val="16"/>
              </w:rPr>
              <w:t>3) wybierać kandydata na pracownika na podstawie analizy dokumentów aplikacyjnych</w:t>
            </w:r>
          </w:p>
          <w:p w:rsidR="00307DEA" w:rsidRDefault="00307DEA" w:rsidP="00781CAC">
            <w:pPr>
              <w:pStyle w:val="Normalny1"/>
              <w:spacing w:after="0" w:line="240" w:lineRule="auto"/>
              <w:rPr>
                <w:sz w:val="16"/>
                <w:szCs w:val="16"/>
              </w:rPr>
            </w:pPr>
            <w:r>
              <w:rPr>
                <w:sz w:val="16"/>
                <w:szCs w:val="16"/>
              </w:rPr>
              <w:t>4) sprawdzać formalnie dokumenty kandydata na pracownika zgromadzone w związku z ubieganiem się przez niego o zatrudnienie</w:t>
            </w:r>
          </w:p>
          <w:p w:rsidR="00307DEA" w:rsidRDefault="00307DEA" w:rsidP="00781CAC">
            <w:pPr>
              <w:pStyle w:val="Normalny1"/>
              <w:spacing w:after="0" w:line="240" w:lineRule="auto"/>
              <w:rPr>
                <w:sz w:val="16"/>
                <w:szCs w:val="16"/>
              </w:rPr>
            </w:pPr>
            <w:r>
              <w:rPr>
                <w:sz w:val="16"/>
                <w:szCs w:val="16"/>
              </w:rPr>
              <w:t>5) sporządzać dokumenty związane z nawiązaniem i rozwiązaniem stosunku pracy</w:t>
            </w:r>
          </w:p>
          <w:p w:rsidR="00307DEA" w:rsidRDefault="00307DEA" w:rsidP="00781CAC">
            <w:pPr>
              <w:pStyle w:val="Normalny1"/>
              <w:spacing w:after="0" w:line="240" w:lineRule="auto"/>
              <w:rPr>
                <w:sz w:val="16"/>
                <w:szCs w:val="16"/>
              </w:rPr>
            </w:pPr>
            <w:r>
              <w:rPr>
                <w:sz w:val="16"/>
                <w:szCs w:val="16"/>
              </w:rPr>
              <w:t>6) kwalifikować dokumenty pracownicze do odpowiednich części akt osobowych</w:t>
            </w:r>
          </w:p>
          <w:p w:rsidR="00307DEA" w:rsidRDefault="00307DEA" w:rsidP="00781CAC">
            <w:pPr>
              <w:pStyle w:val="Normalny1"/>
              <w:spacing w:after="0" w:line="240" w:lineRule="auto"/>
              <w:rPr>
                <w:sz w:val="16"/>
                <w:szCs w:val="16"/>
              </w:rPr>
            </w:pPr>
            <w:r>
              <w:rPr>
                <w:sz w:val="16"/>
                <w:szCs w:val="16"/>
              </w:rPr>
              <w:t>7) prowadzić ewidencje i rejestry związane ze stosunkiem pracy, np. karty ewidencji czasu pracy, karty ewidencyjne przydziału odzieży i obuwia roboczego oraz środków ochrony indywidualnej, rejestry wypadków przy pracy, dokumentację chorób zawodowych</w:t>
            </w:r>
          </w:p>
          <w:p w:rsidR="00307DEA" w:rsidRDefault="00307DEA" w:rsidP="00781CAC">
            <w:pPr>
              <w:pStyle w:val="Normalny1"/>
              <w:spacing w:after="0" w:line="240" w:lineRule="auto"/>
              <w:rPr>
                <w:sz w:val="16"/>
                <w:szCs w:val="16"/>
              </w:rPr>
            </w:pPr>
            <w:r>
              <w:rPr>
                <w:sz w:val="16"/>
                <w:szCs w:val="16"/>
              </w:rPr>
              <w:t>8) sporządzać zaświadczenia dla pracownika wynikające ze stosunku pracy, np. zaświadczenie o zatrudnieniu, zaświadczenie o wysokości wynagrodzenia</w:t>
            </w:r>
          </w:p>
          <w:p w:rsidR="00307DEA" w:rsidRDefault="00307DEA" w:rsidP="00781CAC">
            <w:pPr>
              <w:pStyle w:val="Normalny1"/>
              <w:spacing w:after="0" w:line="240" w:lineRule="auto"/>
              <w:rPr>
                <w:sz w:val="16"/>
                <w:szCs w:val="16"/>
              </w:rPr>
            </w:pPr>
            <w:r>
              <w:rPr>
                <w:sz w:val="16"/>
                <w:szCs w:val="16"/>
              </w:rPr>
              <w:t>9) interpretować oświadczenia złożone dla celów podatkowych i zgłoszeniowych do ubezpieczeń przez osoby wykonujące zadanie zawodowe na podstawie umów cywilnoprawnych</w:t>
            </w:r>
          </w:p>
          <w:p w:rsidR="00307DEA" w:rsidRDefault="00307DEA" w:rsidP="00781CAC">
            <w:pPr>
              <w:pStyle w:val="Normalny1"/>
              <w:spacing w:after="0" w:line="240" w:lineRule="auto"/>
              <w:rPr>
                <w:sz w:val="16"/>
                <w:szCs w:val="16"/>
              </w:rPr>
            </w:pPr>
            <w:r>
              <w:rPr>
                <w:sz w:val="16"/>
                <w:szCs w:val="16"/>
              </w:rPr>
              <w:t>10) sporządzać umowy cywilnoprawne dotyczące wykonywania zadań zawodowych, np. umowa o dzieło, umowa zlecenie</w:t>
            </w:r>
          </w:p>
        </w:tc>
        <w:tc>
          <w:tcPr>
            <w:tcW w:w="3884"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Metody i etapy procesu rekrutacji pracowników.</w:t>
            </w:r>
          </w:p>
          <w:p w:rsidR="00307DEA" w:rsidRDefault="00307DEA" w:rsidP="00781CAC">
            <w:pPr>
              <w:pStyle w:val="Normalny1"/>
              <w:spacing w:after="0" w:line="240" w:lineRule="auto"/>
              <w:rPr>
                <w:sz w:val="16"/>
                <w:szCs w:val="16"/>
              </w:rPr>
            </w:pPr>
            <w:r>
              <w:rPr>
                <w:sz w:val="16"/>
                <w:szCs w:val="16"/>
              </w:rPr>
              <w:t>Ogłoszenia rekrutacyjne, np. do zamieszczenia w prasie, w aplikacjach multimedialnych.</w:t>
            </w:r>
          </w:p>
          <w:p w:rsidR="00307DEA" w:rsidRDefault="00307DEA" w:rsidP="00781CAC">
            <w:pPr>
              <w:pStyle w:val="Normalny1"/>
              <w:spacing w:after="0" w:line="240" w:lineRule="auto"/>
              <w:rPr>
                <w:sz w:val="16"/>
                <w:szCs w:val="16"/>
              </w:rPr>
            </w:pPr>
            <w:r>
              <w:rPr>
                <w:sz w:val="16"/>
                <w:szCs w:val="16"/>
              </w:rPr>
              <w:t>Wybór kandydata na pracownika na podstawie analizy dokumentów aplikacyjnych.</w:t>
            </w:r>
          </w:p>
          <w:p w:rsidR="00307DEA" w:rsidRDefault="00307DEA" w:rsidP="00781CAC">
            <w:pPr>
              <w:pStyle w:val="Normalny1"/>
              <w:spacing w:after="0" w:line="240" w:lineRule="auto"/>
              <w:rPr>
                <w:sz w:val="16"/>
                <w:szCs w:val="16"/>
              </w:rPr>
            </w:pPr>
            <w:r>
              <w:rPr>
                <w:sz w:val="16"/>
                <w:szCs w:val="16"/>
              </w:rPr>
              <w:t>Dokumenty kandydata na pracownika zgromadzone w związku z ubieganiem się przez niego o zatrudnienie.</w:t>
            </w:r>
          </w:p>
          <w:p w:rsidR="00307DEA" w:rsidRDefault="00307DEA" w:rsidP="00781CAC">
            <w:pPr>
              <w:pStyle w:val="Normalny1"/>
              <w:spacing w:after="0" w:line="240" w:lineRule="auto"/>
              <w:rPr>
                <w:sz w:val="16"/>
                <w:szCs w:val="16"/>
              </w:rPr>
            </w:pPr>
            <w:r>
              <w:rPr>
                <w:sz w:val="16"/>
                <w:szCs w:val="16"/>
              </w:rPr>
              <w:t>Dokumenty związane z nawiązaniem i rozwiązaniem stosunku pracy.</w:t>
            </w:r>
          </w:p>
          <w:p w:rsidR="00307DEA" w:rsidRDefault="00307DEA" w:rsidP="00781CAC">
            <w:pPr>
              <w:pStyle w:val="Normalny1"/>
              <w:spacing w:after="0" w:line="240" w:lineRule="auto"/>
              <w:rPr>
                <w:sz w:val="16"/>
                <w:szCs w:val="16"/>
              </w:rPr>
            </w:pPr>
            <w:r>
              <w:rPr>
                <w:sz w:val="16"/>
                <w:szCs w:val="16"/>
              </w:rPr>
              <w:t>Dokumenty pracownicze do odpowiednich części akt osobowych.</w:t>
            </w:r>
          </w:p>
          <w:p w:rsidR="00307DEA" w:rsidRDefault="00307DEA" w:rsidP="00781CAC">
            <w:pPr>
              <w:pStyle w:val="Normalny1"/>
              <w:spacing w:after="0" w:line="240" w:lineRule="auto"/>
              <w:rPr>
                <w:sz w:val="16"/>
                <w:szCs w:val="16"/>
              </w:rPr>
            </w:pPr>
            <w:r>
              <w:rPr>
                <w:sz w:val="16"/>
                <w:szCs w:val="16"/>
              </w:rPr>
              <w:t>Ewidencje i rejestry związane ze stosunkiem pracy, np. karty ewidencji czasu pracy, karty ewidencyjne przydziału odzieży i obuwia roboczego oraz środków ochrony indywidualnej, rejestry wypadków przy pracy, dokumentacja chorób zawodowych.</w:t>
            </w:r>
          </w:p>
          <w:p w:rsidR="00307DEA" w:rsidRDefault="00307DEA" w:rsidP="00781CAC">
            <w:pPr>
              <w:pStyle w:val="Normalny1"/>
              <w:spacing w:after="0" w:line="240" w:lineRule="auto"/>
              <w:rPr>
                <w:sz w:val="16"/>
                <w:szCs w:val="16"/>
              </w:rPr>
            </w:pPr>
            <w:r>
              <w:rPr>
                <w:sz w:val="16"/>
                <w:szCs w:val="16"/>
              </w:rPr>
              <w:t>Zaświadczenia dla pracownika wynikające ze stosunku pracy, np. zaświadczenie o zatrudnieniu, zaświadczenie o wysokości wynagrodzenia.</w:t>
            </w:r>
          </w:p>
          <w:p w:rsidR="00307DEA" w:rsidRDefault="00307DEA" w:rsidP="00781CAC">
            <w:pPr>
              <w:pStyle w:val="Normalny1"/>
              <w:spacing w:after="0" w:line="240" w:lineRule="auto"/>
              <w:rPr>
                <w:sz w:val="16"/>
                <w:szCs w:val="16"/>
              </w:rPr>
            </w:pPr>
            <w:r>
              <w:rPr>
                <w:sz w:val="16"/>
                <w:szCs w:val="16"/>
              </w:rPr>
              <w:t>Oświadczenia złożone dla celów podatkowych i zgłoszeniowych do ubezpieczeń przez osoby wykonujące zadanie zawodowe na podstawie umów cywilnoprawnych.</w:t>
            </w:r>
          </w:p>
          <w:p w:rsidR="00307DEA" w:rsidRDefault="00307DEA" w:rsidP="00781CAC">
            <w:pPr>
              <w:pStyle w:val="Normalny1"/>
              <w:spacing w:after="0" w:line="240" w:lineRule="auto"/>
              <w:rPr>
                <w:sz w:val="16"/>
                <w:szCs w:val="16"/>
              </w:rPr>
            </w:pPr>
            <w:r>
              <w:rPr>
                <w:sz w:val="16"/>
                <w:szCs w:val="16"/>
              </w:rPr>
              <w:t>Umowy cywilnoprawne dotyczące wykonywania zadań zawodowych, np. umowa o dzieło, umowa zlecenie.</w:t>
            </w:r>
          </w:p>
        </w:tc>
      </w:tr>
      <w:tr w:rsidR="00307DEA" w:rsidTr="00781CAC">
        <w:trPr>
          <w:trHeight w:val="64"/>
        </w:trPr>
        <w:tc>
          <w:tcPr>
            <w:tcW w:w="1598"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w:t>
            </w:r>
          </w:p>
          <w:p w:rsidR="00307DEA" w:rsidRDefault="00307DEA" w:rsidP="00781CAC">
            <w:pPr>
              <w:pStyle w:val="Normalny1"/>
              <w:spacing w:after="0" w:line="240" w:lineRule="auto"/>
              <w:rPr>
                <w:sz w:val="16"/>
                <w:szCs w:val="16"/>
              </w:rPr>
            </w:pPr>
            <w:r>
              <w:rPr>
                <w:sz w:val="16"/>
                <w:szCs w:val="16"/>
              </w:rPr>
              <w:t xml:space="preserve">EKA.05.3. 4) </w:t>
            </w:r>
            <w:proofErr w:type="gramStart"/>
            <w:r>
              <w:rPr>
                <w:sz w:val="16"/>
                <w:szCs w:val="16"/>
              </w:rPr>
              <w:t>rozlicza</w:t>
            </w:r>
            <w:proofErr w:type="gramEnd"/>
            <w:r>
              <w:rPr>
                <w:sz w:val="16"/>
                <w:szCs w:val="16"/>
              </w:rPr>
              <w:t xml:space="preserve"> wynagrodzenia:</w:t>
            </w:r>
          </w:p>
          <w:p w:rsidR="00307DEA" w:rsidRDefault="00307DEA" w:rsidP="00781CAC">
            <w:pPr>
              <w:pStyle w:val="Normalny1"/>
              <w:spacing w:after="0" w:line="240" w:lineRule="auto"/>
              <w:rPr>
                <w:sz w:val="16"/>
                <w:szCs w:val="16"/>
              </w:rPr>
            </w:pPr>
            <w:proofErr w:type="gramStart"/>
            <w:r>
              <w:rPr>
                <w:sz w:val="16"/>
                <w:szCs w:val="16"/>
              </w:rPr>
              <w:t>a</w:t>
            </w:r>
            <w:proofErr w:type="gramEnd"/>
            <w:r>
              <w:rPr>
                <w:sz w:val="16"/>
                <w:szCs w:val="16"/>
              </w:rPr>
              <w:t>) rozlicza wynagrodzenia ze stosunku pracy</w:t>
            </w:r>
          </w:p>
          <w:p w:rsidR="00307DEA" w:rsidRDefault="00307DEA" w:rsidP="00781CAC">
            <w:pPr>
              <w:pStyle w:val="Normalny1"/>
              <w:spacing w:after="0" w:line="240" w:lineRule="auto"/>
              <w:rPr>
                <w:sz w:val="16"/>
                <w:szCs w:val="16"/>
              </w:rPr>
            </w:pPr>
            <w:proofErr w:type="gramStart"/>
            <w:r>
              <w:rPr>
                <w:sz w:val="16"/>
                <w:szCs w:val="16"/>
              </w:rPr>
              <w:t>b</w:t>
            </w:r>
            <w:proofErr w:type="gramEnd"/>
            <w:r>
              <w:rPr>
                <w:sz w:val="16"/>
                <w:szCs w:val="16"/>
              </w:rPr>
              <w:t>) rozlicza wynagrodzenia z tytułu umów cywilnoprawnych</w:t>
            </w:r>
          </w:p>
          <w:p w:rsidR="00307DEA" w:rsidRDefault="00307DEA" w:rsidP="00781CAC">
            <w:pPr>
              <w:pStyle w:val="Normalny1"/>
              <w:spacing w:after="0" w:line="240" w:lineRule="auto"/>
              <w:rPr>
                <w:b/>
                <w:sz w:val="16"/>
                <w:szCs w:val="16"/>
              </w:rPr>
            </w:pPr>
            <w:proofErr w:type="gramStart"/>
            <w:r>
              <w:rPr>
                <w:sz w:val="16"/>
                <w:szCs w:val="16"/>
              </w:rPr>
              <w:t>c</w:t>
            </w:r>
            <w:proofErr w:type="gramEnd"/>
            <w:r>
              <w:rPr>
                <w:sz w:val="16"/>
                <w:szCs w:val="16"/>
              </w:rPr>
              <w:t>) prowadzi dokumentację płacową</w:t>
            </w:r>
          </w:p>
        </w:tc>
        <w:tc>
          <w:tcPr>
            <w:tcW w:w="3806"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 powinien umieć:</w:t>
            </w:r>
          </w:p>
          <w:p w:rsidR="00307DEA" w:rsidRDefault="00307DEA" w:rsidP="00781CAC">
            <w:pPr>
              <w:pStyle w:val="Normalny1"/>
              <w:spacing w:after="0" w:line="240" w:lineRule="auto"/>
              <w:rPr>
                <w:sz w:val="16"/>
                <w:szCs w:val="16"/>
              </w:rPr>
            </w:pPr>
            <w:r>
              <w:rPr>
                <w:sz w:val="16"/>
                <w:szCs w:val="16"/>
              </w:rPr>
              <w:t>1) identyfikować systemy wynagradzania pracowników</w:t>
            </w:r>
          </w:p>
          <w:p w:rsidR="00307DEA" w:rsidRDefault="00307DEA" w:rsidP="00781CAC">
            <w:pPr>
              <w:pStyle w:val="Normalny1"/>
              <w:spacing w:after="0" w:line="240" w:lineRule="auto"/>
              <w:rPr>
                <w:sz w:val="16"/>
                <w:szCs w:val="16"/>
              </w:rPr>
            </w:pPr>
            <w:r>
              <w:rPr>
                <w:sz w:val="16"/>
                <w:szCs w:val="16"/>
              </w:rPr>
              <w:t>2) rozpoznawać składniki wynagrodzenia brutto</w:t>
            </w:r>
          </w:p>
          <w:p w:rsidR="00307DEA" w:rsidRDefault="00307DEA" w:rsidP="00781CAC">
            <w:pPr>
              <w:pStyle w:val="Normalny1"/>
              <w:spacing w:after="0" w:line="240" w:lineRule="auto"/>
              <w:rPr>
                <w:sz w:val="16"/>
                <w:szCs w:val="16"/>
              </w:rPr>
            </w:pPr>
            <w:r>
              <w:rPr>
                <w:sz w:val="16"/>
                <w:szCs w:val="16"/>
              </w:rPr>
              <w:t>3) obliczać wynagrodzenie zasadnicze według różnych systemów wynagradzania</w:t>
            </w:r>
          </w:p>
          <w:p w:rsidR="00307DEA" w:rsidRDefault="00307DEA" w:rsidP="00781CAC">
            <w:pPr>
              <w:pStyle w:val="Normalny1"/>
              <w:spacing w:after="0" w:line="240" w:lineRule="auto"/>
              <w:rPr>
                <w:sz w:val="16"/>
                <w:szCs w:val="16"/>
              </w:rPr>
            </w:pPr>
            <w:r>
              <w:rPr>
                <w:sz w:val="16"/>
                <w:szCs w:val="16"/>
              </w:rPr>
              <w:t>4) obliczać obowiązkowe i dobrowolne dodatki do wynagrodzenia zasadniczego oraz ekwiwalenty, np. dodatek za pracę w godzinach nadliczbowych, dodatek za pracę w porze nocnej, dodatek funkcyjny, dodatek za wieloletnią pracę, ekwiwalent za pranie odzieży roboczej</w:t>
            </w:r>
          </w:p>
          <w:p w:rsidR="00307DEA" w:rsidRDefault="00307DEA" w:rsidP="00781CAC">
            <w:pPr>
              <w:pStyle w:val="Normalny1"/>
              <w:spacing w:after="0" w:line="240" w:lineRule="auto"/>
              <w:rPr>
                <w:sz w:val="16"/>
                <w:szCs w:val="16"/>
              </w:rPr>
            </w:pPr>
            <w:r>
              <w:rPr>
                <w:sz w:val="16"/>
                <w:szCs w:val="16"/>
              </w:rPr>
              <w:t>5) obliczać wynagrodzenie za czas nieprzepracowany, np. za czas niezdolności do pracy z powodu choroby, za czas płatnego urlopu</w:t>
            </w:r>
          </w:p>
          <w:p w:rsidR="00307DEA" w:rsidRDefault="00307DEA" w:rsidP="00781CAC">
            <w:pPr>
              <w:pStyle w:val="Normalny1"/>
              <w:spacing w:after="0" w:line="240" w:lineRule="auto"/>
              <w:rPr>
                <w:sz w:val="16"/>
                <w:szCs w:val="16"/>
              </w:rPr>
            </w:pPr>
            <w:r>
              <w:rPr>
                <w:sz w:val="16"/>
                <w:szCs w:val="16"/>
              </w:rPr>
              <w:t xml:space="preserve">6) obliczać obligatoryjne obciążenia </w:t>
            </w:r>
            <w:proofErr w:type="spellStart"/>
            <w:r>
              <w:rPr>
                <w:sz w:val="16"/>
                <w:szCs w:val="16"/>
              </w:rPr>
              <w:t>składkowopodatkowe</w:t>
            </w:r>
            <w:proofErr w:type="spellEnd"/>
            <w:r>
              <w:rPr>
                <w:sz w:val="16"/>
                <w:szCs w:val="16"/>
              </w:rPr>
              <w:t xml:space="preserve"> przychodów ze stosunku pracy</w:t>
            </w:r>
          </w:p>
          <w:p w:rsidR="00307DEA" w:rsidRDefault="00307DEA" w:rsidP="00781CAC">
            <w:pPr>
              <w:pStyle w:val="Normalny1"/>
              <w:spacing w:after="0" w:line="240" w:lineRule="auto"/>
              <w:rPr>
                <w:sz w:val="16"/>
                <w:szCs w:val="16"/>
              </w:rPr>
            </w:pPr>
            <w:r>
              <w:rPr>
                <w:sz w:val="16"/>
                <w:szCs w:val="16"/>
              </w:rPr>
              <w:t xml:space="preserve">7) obliczać obowiązkowe potrącenia z wynagrodzenia z tytułów cywilnoprawnych i administracyjnoprawnych, </w:t>
            </w:r>
            <w:r>
              <w:rPr>
                <w:sz w:val="16"/>
                <w:szCs w:val="16"/>
              </w:rPr>
              <w:lastRenderedPageBreak/>
              <w:t>np. potrącenia alimentacyjne i niealimentacyjne, zaległości podatkowe</w:t>
            </w:r>
          </w:p>
          <w:p w:rsidR="00307DEA" w:rsidRDefault="00307DEA" w:rsidP="00781CAC">
            <w:pPr>
              <w:pStyle w:val="Normalny1"/>
              <w:spacing w:after="0" w:line="240" w:lineRule="auto"/>
              <w:rPr>
                <w:sz w:val="16"/>
                <w:szCs w:val="16"/>
              </w:rPr>
            </w:pPr>
            <w:r>
              <w:rPr>
                <w:sz w:val="16"/>
                <w:szCs w:val="16"/>
              </w:rPr>
              <w:t>8) określać fakultatywne potrącenia z wynagrodzenia za pracę</w:t>
            </w:r>
          </w:p>
          <w:p w:rsidR="00307DEA" w:rsidRDefault="00307DEA" w:rsidP="00781CAC">
            <w:pPr>
              <w:pStyle w:val="Normalny1"/>
              <w:tabs>
                <w:tab w:val="left" w:pos="3702"/>
              </w:tabs>
              <w:spacing w:after="0" w:line="240" w:lineRule="auto"/>
              <w:rPr>
                <w:sz w:val="16"/>
                <w:szCs w:val="16"/>
              </w:rPr>
            </w:pPr>
            <w:r>
              <w:rPr>
                <w:sz w:val="16"/>
                <w:szCs w:val="16"/>
              </w:rPr>
              <w:t>9) sporządzać listy płac i imienne karty wynagrodzeń pracowników</w:t>
            </w:r>
          </w:p>
          <w:p w:rsidR="00307DEA" w:rsidRDefault="00307DEA" w:rsidP="00781CAC">
            <w:pPr>
              <w:pStyle w:val="Normalny1"/>
              <w:spacing w:after="0" w:line="240" w:lineRule="auto"/>
              <w:rPr>
                <w:sz w:val="16"/>
                <w:szCs w:val="16"/>
              </w:rPr>
            </w:pPr>
            <w:r>
              <w:rPr>
                <w:sz w:val="16"/>
                <w:szCs w:val="16"/>
              </w:rPr>
              <w:t xml:space="preserve">10) obliczać na podstawie złożonych oświadczeń obligatoryjne i dobrowolne obciążenia </w:t>
            </w:r>
            <w:proofErr w:type="spellStart"/>
            <w:r>
              <w:rPr>
                <w:sz w:val="16"/>
                <w:szCs w:val="16"/>
              </w:rPr>
              <w:t>składkowopodatkowe</w:t>
            </w:r>
            <w:proofErr w:type="spellEnd"/>
            <w:r>
              <w:rPr>
                <w:sz w:val="16"/>
                <w:szCs w:val="16"/>
              </w:rPr>
              <w:t xml:space="preserve"> przychodów z tytułu umów cywilnoprawnych</w:t>
            </w:r>
          </w:p>
          <w:p w:rsidR="00307DEA" w:rsidRDefault="00307DEA" w:rsidP="00781CAC">
            <w:pPr>
              <w:pStyle w:val="Normalny1"/>
              <w:spacing w:after="0" w:line="240" w:lineRule="auto"/>
              <w:rPr>
                <w:sz w:val="16"/>
                <w:szCs w:val="16"/>
              </w:rPr>
            </w:pPr>
            <w:r>
              <w:rPr>
                <w:sz w:val="16"/>
                <w:szCs w:val="16"/>
              </w:rPr>
              <w:t>11) przygotowywać rachunki do umów cywilnoprawnych</w:t>
            </w:r>
          </w:p>
        </w:tc>
        <w:tc>
          <w:tcPr>
            <w:tcW w:w="3884"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lastRenderedPageBreak/>
              <w:t>Systemy wynagradzania pracowników.</w:t>
            </w:r>
          </w:p>
          <w:p w:rsidR="00307DEA" w:rsidRDefault="00307DEA" w:rsidP="00781CAC">
            <w:pPr>
              <w:pStyle w:val="Normalny1"/>
              <w:spacing w:after="0" w:line="240" w:lineRule="auto"/>
              <w:rPr>
                <w:sz w:val="16"/>
                <w:szCs w:val="16"/>
              </w:rPr>
            </w:pPr>
            <w:r>
              <w:rPr>
                <w:sz w:val="16"/>
                <w:szCs w:val="16"/>
              </w:rPr>
              <w:t>Składniki wynagrodzenia brutto.</w:t>
            </w:r>
          </w:p>
          <w:p w:rsidR="00307DEA" w:rsidRDefault="00307DEA" w:rsidP="00781CAC">
            <w:pPr>
              <w:pStyle w:val="Normalny1"/>
              <w:spacing w:after="0" w:line="240" w:lineRule="auto"/>
              <w:rPr>
                <w:sz w:val="16"/>
                <w:szCs w:val="16"/>
              </w:rPr>
            </w:pPr>
            <w:r>
              <w:rPr>
                <w:sz w:val="16"/>
                <w:szCs w:val="16"/>
              </w:rPr>
              <w:t>Wynagrodzenie zasadnicze według różnych systemów wynagradzania.</w:t>
            </w:r>
          </w:p>
          <w:p w:rsidR="00307DEA" w:rsidRDefault="00307DEA" w:rsidP="00781CAC">
            <w:pPr>
              <w:pStyle w:val="Normalny1"/>
              <w:spacing w:after="0" w:line="240" w:lineRule="auto"/>
              <w:rPr>
                <w:sz w:val="16"/>
                <w:szCs w:val="16"/>
              </w:rPr>
            </w:pPr>
            <w:r>
              <w:rPr>
                <w:sz w:val="16"/>
                <w:szCs w:val="16"/>
              </w:rPr>
              <w:t>Obowiązkowe i dobrowolne dodatki do wynagrodzenia zasadniczego oraz ekwiwalenty, np. dodatek za pracę w godzinach nadliczbowych, dodatek za pracę w porze nocnej, dodatek funkcyjny, dodatek za wieloletnią pracę, ekwiwalent za pranie odzieży roboczej.</w:t>
            </w:r>
          </w:p>
          <w:p w:rsidR="00307DEA" w:rsidRDefault="00307DEA" w:rsidP="00781CAC">
            <w:pPr>
              <w:pStyle w:val="Normalny1"/>
              <w:spacing w:after="0" w:line="240" w:lineRule="auto"/>
              <w:rPr>
                <w:sz w:val="16"/>
                <w:szCs w:val="16"/>
              </w:rPr>
            </w:pPr>
            <w:r>
              <w:rPr>
                <w:sz w:val="16"/>
                <w:szCs w:val="16"/>
              </w:rPr>
              <w:t>Wynagrodzenie za czas nieprzepracowany, np. za czas niezdolności do pracy z powodu choroby, za czas płatnego urlopu.</w:t>
            </w:r>
          </w:p>
          <w:p w:rsidR="00307DEA" w:rsidRDefault="00307DEA" w:rsidP="00781CAC">
            <w:pPr>
              <w:pStyle w:val="Normalny1"/>
              <w:spacing w:after="0" w:line="240" w:lineRule="auto"/>
              <w:rPr>
                <w:sz w:val="16"/>
                <w:szCs w:val="16"/>
              </w:rPr>
            </w:pPr>
            <w:r>
              <w:rPr>
                <w:sz w:val="16"/>
                <w:szCs w:val="16"/>
              </w:rPr>
              <w:t xml:space="preserve">Obligatoryjne obciążenia </w:t>
            </w:r>
            <w:proofErr w:type="spellStart"/>
            <w:r>
              <w:rPr>
                <w:sz w:val="16"/>
                <w:szCs w:val="16"/>
              </w:rPr>
              <w:t>składkowopodatkowe</w:t>
            </w:r>
            <w:proofErr w:type="spellEnd"/>
            <w:r>
              <w:rPr>
                <w:sz w:val="16"/>
                <w:szCs w:val="16"/>
              </w:rPr>
              <w:t xml:space="preserve"> przychodów ze stosunku pracy.</w:t>
            </w:r>
          </w:p>
          <w:p w:rsidR="00307DEA" w:rsidRDefault="00307DEA" w:rsidP="00781CAC">
            <w:pPr>
              <w:pStyle w:val="Normalny1"/>
              <w:spacing w:after="0" w:line="240" w:lineRule="auto"/>
              <w:rPr>
                <w:sz w:val="16"/>
                <w:szCs w:val="16"/>
              </w:rPr>
            </w:pPr>
            <w:r>
              <w:rPr>
                <w:sz w:val="16"/>
                <w:szCs w:val="16"/>
              </w:rPr>
              <w:t>Obowiązkowe potrącenia z wynagrodzenia z tytułów cywilnoprawnych i administracyjnoprawnych, np. potrącenia alimentacyjne i niealimentacyjne, zaległości podatkowe.</w:t>
            </w:r>
          </w:p>
          <w:p w:rsidR="00307DEA" w:rsidRDefault="00307DEA" w:rsidP="00781CAC">
            <w:pPr>
              <w:pStyle w:val="Normalny1"/>
              <w:spacing w:after="0" w:line="240" w:lineRule="auto"/>
              <w:rPr>
                <w:sz w:val="16"/>
                <w:szCs w:val="16"/>
              </w:rPr>
            </w:pPr>
            <w:r>
              <w:rPr>
                <w:sz w:val="16"/>
                <w:szCs w:val="16"/>
              </w:rPr>
              <w:lastRenderedPageBreak/>
              <w:t>Fakultatywne potrącenia z wynagrodzenia za pracę.</w:t>
            </w:r>
          </w:p>
          <w:p w:rsidR="00307DEA" w:rsidRDefault="00307DEA" w:rsidP="00781CAC">
            <w:pPr>
              <w:pStyle w:val="Normalny1"/>
              <w:tabs>
                <w:tab w:val="left" w:pos="3702"/>
              </w:tabs>
              <w:spacing w:after="0" w:line="240" w:lineRule="auto"/>
              <w:rPr>
                <w:sz w:val="16"/>
                <w:szCs w:val="16"/>
              </w:rPr>
            </w:pPr>
            <w:r>
              <w:rPr>
                <w:sz w:val="16"/>
                <w:szCs w:val="16"/>
              </w:rPr>
              <w:t>Listy płac i imienne karty wynagrodzeń pracowników.</w:t>
            </w:r>
          </w:p>
          <w:p w:rsidR="00307DEA" w:rsidRDefault="00307DEA" w:rsidP="00781CAC">
            <w:pPr>
              <w:pStyle w:val="Normalny1"/>
              <w:spacing w:after="0" w:line="240" w:lineRule="auto"/>
              <w:rPr>
                <w:sz w:val="16"/>
                <w:szCs w:val="16"/>
              </w:rPr>
            </w:pPr>
            <w:r>
              <w:rPr>
                <w:sz w:val="16"/>
                <w:szCs w:val="16"/>
              </w:rPr>
              <w:t xml:space="preserve">Obligatoryjne i dobrowolne obciążenia </w:t>
            </w:r>
            <w:proofErr w:type="spellStart"/>
            <w:r>
              <w:rPr>
                <w:sz w:val="16"/>
                <w:szCs w:val="16"/>
              </w:rPr>
              <w:t>składkowopodatkowe</w:t>
            </w:r>
            <w:proofErr w:type="spellEnd"/>
            <w:r>
              <w:rPr>
                <w:sz w:val="16"/>
                <w:szCs w:val="16"/>
              </w:rPr>
              <w:t xml:space="preserve"> przychodów z tytułu umów cywilnoprawnych.</w:t>
            </w:r>
          </w:p>
          <w:p w:rsidR="00307DEA" w:rsidRDefault="00307DEA" w:rsidP="00781CAC">
            <w:pPr>
              <w:pStyle w:val="Normalny1"/>
              <w:spacing w:after="0" w:line="240" w:lineRule="auto"/>
              <w:rPr>
                <w:sz w:val="16"/>
                <w:szCs w:val="16"/>
              </w:rPr>
            </w:pPr>
            <w:r>
              <w:rPr>
                <w:sz w:val="16"/>
                <w:szCs w:val="16"/>
              </w:rPr>
              <w:t>Rachunki do umów cywilnoprawnych.</w:t>
            </w:r>
          </w:p>
        </w:tc>
      </w:tr>
      <w:tr w:rsidR="00307DEA" w:rsidTr="00781CAC">
        <w:trPr>
          <w:trHeight w:val="64"/>
        </w:trPr>
        <w:tc>
          <w:tcPr>
            <w:tcW w:w="1598"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lastRenderedPageBreak/>
              <w:t>Uczeń:</w:t>
            </w:r>
          </w:p>
          <w:p w:rsidR="00307DEA" w:rsidRDefault="00307DEA" w:rsidP="00781CAC">
            <w:pPr>
              <w:pStyle w:val="Normalny1"/>
              <w:spacing w:after="0" w:line="240" w:lineRule="auto"/>
              <w:rPr>
                <w:b/>
                <w:sz w:val="16"/>
                <w:szCs w:val="16"/>
              </w:rPr>
            </w:pPr>
            <w:r>
              <w:rPr>
                <w:sz w:val="16"/>
                <w:szCs w:val="16"/>
              </w:rPr>
              <w:t xml:space="preserve">EKA.05.4. 1) </w:t>
            </w:r>
            <w:proofErr w:type="gramStart"/>
            <w:r>
              <w:rPr>
                <w:sz w:val="16"/>
                <w:szCs w:val="16"/>
              </w:rPr>
              <w:t>stosuje</w:t>
            </w:r>
            <w:proofErr w:type="gramEnd"/>
            <w:r>
              <w:rPr>
                <w:sz w:val="16"/>
                <w:szCs w:val="16"/>
              </w:rPr>
              <w:t xml:space="preserve"> różne formy rozliczeń z kontrahentami</w:t>
            </w:r>
          </w:p>
        </w:tc>
        <w:tc>
          <w:tcPr>
            <w:tcW w:w="3806"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 powinien umieć:</w:t>
            </w:r>
          </w:p>
          <w:p w:rsidR="00307DEA" w:rsidRDefault="00307DEA" w:rsidP="00781CAC">
            <w:pPr>
              <w:pStyle w:val="Normalny1"/>
              <w:spacing w:after="0" w:line="240" w:lineRule="auto"/>
              <w:rPr>
                <w:sz w:val="16"/>
                <w:szCs w:val="16"/>
              </w:rPr>
            </w:pPr>
            <w:r>
              <w:rPr>
                <w:sz w:val="16"/>
                <w:szCs w:val="16"/>
              </w:rPr>
              <w:t>1) rozróżniać formy rozliczeń gotówkowych i bezgotówkowych</w:t>
            </w:r>
          </w:p>
          <w:p w:rsidR="00307DEA" w:rsidRDefault="00307DEA" w:rsidP="00781CAC">
            <w:pPr>
              <w:pStyle w:val="Normalny1"/>
              <w:spacing w:after="0" w:line="240" w:lineRule="auto"/>
              <w:rPr>
                <w:sz w:val="16"/>
                <w:szCs w:val="16"/>
              </w:rPr>
            </w:pPr>
            <w:r>
              <w:rPr>
                <w:sz w:val="16"/>
                <w:szCs w:val="16"/>
              </w:rPr>
              <w:t>2) rozróżniać rodzaje weksli i pojęcia z obrotu wekslowego</w:t>
            </w:r>
          </w:p>
          <w:p w:rsidR="00307DEA" w:rsidRDefault="00307DEA" w:rsidP="00781CAC">
            <w:pPr>
              <w:pStyle w:val="Normalny1"/>
              <w:spacing w:after="0" w:line="240" w:lineRule="auto"/>
              <w:rPr>
                <w:sz w:val="16"/>
                <w:szCs w:val="16"/>
              </w:rPr>
            </w:pPr>
            <w:r>
              <w:rPr>
                <w:sz w:val="16"/>
                <w:szCs w:val="16"/>
              </w:rPr>
              <w:t>3) sporządzać dokumenty obrotu gotówkowego i bezgotówkowego</w:t>
            </w:r>
          </w:p>
          <w:p w:rsidR="00307DEA" w:rsidRDefault="00307DEA" w:rsidP="00781CAC">
            <w:pPr>
              <w:pStyle w:val="Normalny1"/>
              <w:spacing w:after="0" w:line="240" w:lineRule="auto"/>
              <w:rPr>
                <w:sz w:val="16"/>
                <w:szCs w:val="16"/>
              </w:rPr>
            </w:pPr>
            <w:r>
              <w:rPr>
                <w:sz w:val="16"/>
                <w:szCs w:val="16"/>
              </w:rPr>
              <w:t>4) obliczać koszty i przychody wynikające z wekslowych rozliczeń z kontrahentami</w:t>
            </w:r>
          </w:p>
          <w:p w:rsidR="00307DEA" w:rsidRDefault="00307DEA" w:rsidP="00781CAC">
            <w:pPr>
              <w:pStyle w:val="Normalny1"/>
              <w:spacing w:after="0" w:line="240" w:lineRule="auto"/>
              <w:rPr>
                <w:sz w:val="16"/>
                <w:szCs w:val="16"/>
              </w:rPr>
            </w:pPr>
            <w:r>
              <w:rPr>
                <w:sz w:val="16"/>
                <w:szCs w:val="16"/>
              </w:rPr>
              <w:t>5) obliczać koszty i przychody wynikające z transakcji z kontrahentami zagranicznymi</w:t>
            </w:r>
          </w:p>
          <w:p w:rsidR="00307DEA" w:rsidRDefault="00307DEA" w:rsidP="00781CAC">
            <w:pPr>
              <w:pStyle w:val="Normalny1"/>
              <w:spacing w:after="0" w:line="240" w:lineRule="auto"/>
              <w:rPr>
                <w:sz w:val="16"/>
                <w:szCs w:val="16"/>
              </w:rPr>
            </w:pPr>
            <w:r>
              <w:rPr>
                <w:sz w:val="16"/>
                <w:szCs w:val="16"/>
              </w:rPr>
              <w:t>6) obliczać odsetki za opóźnienie w transakcjach handlowych</w:t>
            </w:r>
          </w:p>
          <w:p w:rsidR="00307DEA" w:rsidRDefault="00307DEA" w:rsidP="00781CAC">
            <w:pPr>
              <w:pStyle w:val="Normalny1"/>
              <w:spacing w:after="0" w:line="240" w:lineRule="auto"/>
              <w:rPr>
                <w:sz w:val="16"/>
                <w:szCs w:val="16"/>
              </w:rPr>
            </w:pPr>
            <w:r>
              <w:rPr>
                <w:sz w:val="16"/>
                <w:szCs w:val="16"/>
              </w:rPr>
              <w:t>7) interpretować postanowienia zawarte w dokumentach transakcji przeterminowanych, np. w nocie odsetkowej</w:t>
            </w:r>
          </w:p>
        </w:tc>
        <w:tc>
          <w:tcPr>
            <w:tcW w:w="3884"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Formy rozliczeń gotówkowych i bezgotówkowych.</w:t>
            </w:r>
          </w:p>
          <w:p w:rsidR="00307DEA" w:rsidRDefault="00307DEA" w:rsidP="00781CAC">
            <w:pPr>
              <w:pStyle w:val="Normalny1"/>
              <w:spacing w:after="0" w:line="240" w:lineRule="auto"/>
              <w:rPr>
                <w:sz w:val="16"/>
                <w:szCs w:val="16"/>
              </w:rPr>
            </w:pPr>
            <w:r>
              <w:rPr>
                <w:sz w:val="16"/>
                <w:szCs w:val="16"/>
              </w:rPr>
              <w:t>Rodzaje weksli i pojęcia z obrotu wekslowego.</w:t>
            </w:r>
          </w:p>
          <w:p w:rsidR="00307DEA" w:rsidRDefault="00307DEA" w:rsidP="00781CAC">
            <w:pPr>
              <w:pStyle w:val="Normalny1"/>
              <w:spacing w:after="0" w:line="240" w:lineRule="auto"/>
              <w:rPr>
                <w:sz w:val="16"/>
                <w:szCs w:val="16"/>
              </w:rPr>
            </w:pPr>
            <w:r>
              <w:rPr>
                <w:sz w:val="16"/>
                <w:szCs w:val="16"/>
              </w:rPr>
              <w:t>Dokumenty obrotu gotówkowego i bezgotówkowego.</w:t>
            </w:r>
          </w:p>
          <w:p w:rsidR="00307DEA" w:rsidRDefault="00307DEA" w:rsidP="00781CAC">
            <w:pPr>
              <w:pStyle w:val="Normalny1"/>
              <w:spacing w:after="0" w:line="240" w:lineRule="auto"/>
              <w:rPr>
                <w:sz w:val="16"/>
                <w:szCs w:val="16"/>
              </w:rPr>
            </w:pPr>
            <w:r>
              <w:rPr>
                <w:sz w:val="16"/>
                <w:szCs w:val="16"/>
              </w:rPr>
              <w:t>Koszty i przychody wynikające z wekslowych rozliczeń z kontrahentami.</w:t>
            </w:r>
          </w:p>
          <w:p w:rsidR="00307DEA" w:rsidRDefault="00307DEA" w:rsidP="00781CAC">
            <w:pPr>
              <w:pStyle w:val="Normalny1"/>
              <w:spacing w:after="0" w:line="240" w:lineRule="auto"/>
              <w:rPr>
                <w:sz w:val="16"/>
                <w:szCs w:val="16"/>
              </w:rPr>
            </w:pPr>
            <w:r>
              <w:rPr>
                <w:sz w:val="16"/>
                <w:szCs w:val="16"/>
              </w:rPr>
              <w:t>Koszty i przychody wynikające z transakcji z kontrahentami zagranicznymi.</w:t>
            </w:r>
          </w:p>
          <w:p w:rsidR="00307DEA" w:rsidRDefault="00307DEA" w:rsidP="00781CAC">
            <w:pPr>
              <w:pStyle w:val="Normalny1"/>
              <w:spacing w:after="0" w:line="240" w:lineRule="auto"/>
              <w:rPr>
                <w:sz w:val="16"/>
                <w:szCs w:val="16"/>
              </w:rPr>
            </w:pPr>
            <w:r>
              <w:rPr>
                <w:sz w:val="16"/>
                <w:szCs w:val="16"/>
              </w:rPr>
              <w:t>Odsetki za opóźnienie w transakcjach handlowych.</w:t>
            </w:r>
          </w:p>
          <w:p w:rsidR="00307DEA" w:rsidRDefault="00307DEA" w:rsidP="00781CAC">
            <w:pPr>
              <w:pStyle w:val="Normalny1"/>
              <w:spacing w:after="0" w:line="240" w:lineRule="auto"/>
              <w:rPr>
                <w:sz w:val="16"/>
                <w:szCs w:val="16"/>
              </w:rPr>
            </w:pPr>
            <w:r>
              <w:rPr>
                <w:sz w:val="16"/>
                <w:szCs w:val="16"/>
              </w:rPr>
              <w:t>Postanowienia zawarte w dokumentach transakcji przeterminowanych, np. w nocie odsetkowej.</w:t>
            </w:r>
          </w:p>
        </w:tc>
      </w:tr>
      <w:tr w:rsidR="00307DEA" w:rsidTr="00781CAC">
        <w:trPr>
          <w:trHeight w:val="64"/>
        </w:trPr>
        <w:tc>
          <w:tcPr>
            <w:tcW w:w="1598"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w:t>
            </w:r>
          </w:p>
          <w:p w:rsidR="00307DEA" w:rsidRDefault="00307DEA" w:rsidP="00781CAC">
            <w:pPr>
              <w:pStyle w:val="Normalny1"/>
              <w:spacing w:after="0" w:line="240" w:lineRule="auto"/>
              <w:rPr>
                <w:b/>
                <w:sz w:val="16"/>
                <w:szCs w:val="16"/>
              </w:rPr>
            </w:pPr>
            <w:r>
              <w:rPr>
                <w:sz w:val="16"/>
                <w:szCs w:val="16"/>
              </w:rPr>
              <w:t xml:space="preserve">EKA.05.6. 4) </w:t>
            </w:r>
            <w:proofErr w:type="gramStart"/>
            <w:r>
              <w:rPr>
                <w:sz w:val="16"/>
                <w:szCs w:val="16"/>
              </w:rPr>
              <w:t>ponosi</w:t>
            </w:r>
            <w:proofErr w:type="gramEnd"/>
            <w:r>
              <w:rPr>
                <w:sz w:val="16"/>
                <w:szCs w:val="16"/>
              </w:rPr>
              <w:t xml:space="preserve"> odpowiedzialność za podejmowane działania</w:t>
            </w:r>
          </w:p>
        </w:tc>
        <w:tc>
          <w:tcPr>
            <w:tcW w:w="3806"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 powinien umieć:</w:t>
            </w:r>
          </w:p>
          <w:p w:rsidR="00307DEA" w:rsidRDefault="00307DEA" w:rsidP="00781CAC">
            <w:pPr>
              <w:pStyle w:val="Normalny1"/>
              <w:spacing w:after="0" w:line="240" w:lineRule="auto"/>
              <w:rPr>
                <w:sz w:val="16"/>
                <w:szCs w:val="16"/>
              </w:rPr>
            </w:pPr>
            <w:r>
              <w:rPr>
                <w:sz w:val="16"/>
                <w:szCs w:val="16"/>
              </w:rPr>
              <w:t>1) wskazywać obszary odpowiedzialności prawnej za podejmowane działania</w:t>
            </w:r>
          </w:p>
          <w:p w:rsidR="00307DEA" w:rsidRDefault="00307DEA" w:rsidP="00781CAC">
            <w:pPr>
              <w:pStyle w:val="Normalny1"/>
              <w:spacing w:after="0" w:line="240" w:lineRule="auto"/>
              <w:rPr>
                <w:sz w:val="16"/>
                <w:szCs w:val="16"/>
              </w:rPr>
            </w:pPr>
            <w:r>
              <w:rPr>
                <w:sz w:val="16"/>
                <w:szCs w:val="16"/>
              </w:rPr>
              <w:t>2) identyfikować przyczyny i skutki zachowań ryzykownych</w:t>
            </w:r>
          </w:p>
          <w:p w:rsidR="00307DEA" w:rsidRDefault="00307DEA" w:rsidP="00781CAC">
            <w:pPr>
              <w:pStyle w:val="Normalny1"/>
              <w:spacing w:after="0" w:line="240" w:lineRule="auto"/>
              <w:rPr>
                <w:sz w:val="16"/>
                <w:szCs w:val="16"/>
              </w:rPr>
            </w:pPr>
            <w:r>
              <w:rPr>
                <w:sz w:val="16"/>
                <w:szCs w:val="16"/>
              </w:rPr>
              <w:t>3) rozpoznawać przypadki naruszania norm i procedur postępowania</w:t>
            </w:r>
          </w:p>
        </w:tc>
        <w:tc>
          <w:tcPr>
            <w:tcW w:w="3884"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Obszary odpowiedzialności prawnej za podejmowane działania.</w:t>
            </w:r>
          </w:p>
          <w:p w:rsidR="00307DEA" w:rsidRDefault="00307DEA" w:rsidP="00781CAC">
            <w:pPr>
              <w:pStyle w:val="Normalny1"/>
              <w:spacing w:after="0" w:line="240" w:lineRule="auto"/>
              <w:rPr>
                <w:sz w:val="16"/>
                <w:szCs w:val="16"/>
              </w:rPr>
            </w:pPr>
            <w:r>
              <w:rPr>
                <w:sz w:val="16"/>
                <w:szCs w:val="16"/>
              </w:rPr>
              <w:t>Przyczyny i skutki zachowań ryzykownych.</w:t>
            </w:r>
          </w:p>
          <w:p w:rsidR="00307DEA" w:rsidRDefault="00307DEA" w:rsidP="00781CAC">
            <w:pPr>
              <w:pStyle w:val="Normalny1"/>
              <w:spacing w:after="0" w:line="240" w:lineRule="auto"/>
              <w:rPr>
                <w:sz w:val="16"/>
                <w:szCs w:val="16"/>
              </w:rPr>
            </w:pPr>
            <w:r>
              <w:rPr>
                <w:sz w:val="16"/>
                <w:szCs w:val="16"/>
              </w:rPr>
              <w:t>Przypadki naruszania norm i procedur postępowania.</w:t>
            </w:r>
          </w:p>
        </w:tc>
      </w:tr>
      <w:tr w:rsidR="00307DEA" w:rsidTr="00781CAC">
        <w:trPr>
          <w:trHeight w:val="64"/>
        </w:trPr>
        <w:tc>
          <w:tcPr>
            <w:tcW w:w="1598"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w:t>
            </w:r>
          </w:p>
          <w:p w:rsidR="00307DEA" w:rsidRDefault="00307DEA" w:rsidP="00781CAC">
            <w:pPr>
              <w:pStyle w:val="Normalny1"/>
              <w:spacing w:after="0" w:line="240" w:lineRule="auto"/>
              <w:rPr>
                <w:b/>
                <w:sz w:val="16"/>
                <w:szCs w:val="16"/>
              </w:rPr>
            </w:pPr>
            <w:r>
              <w:rPr>
                <w:sz w:val="16"/>
                <w:szCs w:val="16"/>
              </w:rPr>
              <w:t xml:space="preserve">EKA.05.6. 5) </w:t>
            </w:r>
            <w:proofErr w:type="gramStart"/>
            <w:r>
              <w:rPr>
                <w:sz w:val="16"/>
                <w:szCs w:val="16"/>
              </w:rPr>
              <w:t>współpracuje</w:t>
            </w:r>
            <w:proofErr w:type="gramEnd"/>
            <w:r>
              <w:rPr>
                <w:sz w:val="16"/>
                <w:szCs w:val="16"/>
              </w:rPr>
              <w:t xml:space="preserve"> w zespole</w:t>
            </w:r>
          </w:p>
        </w:tc>
        <w:tc>
          <w:tcPr>
            <w:tcW w:w="3806"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Uczeń powinien umieć:</w:t>
            </w:r>
          </w:p>
          <w:p w:rsidR="00307DEA" w:rsidRDefault="00307DEA" w:rsidP="00781CAC">
            <w:pPr>
              <w:pStyle w:val="Normalny1"/>
              <w:spacing w:after="0" w:line="240" w:lineRule="auto"/>
              <w:rPr>
                <w:sz w:val="16"/>
                <w:szCs w:val="16"/>
              </w:rPr>
            </w:pPr>
            <w:r>
              <w:rPr>
                <w:sz w:val="16"/>
                <w:szCs w:val="16"/>
              </w:rPr>
              <w:t>1) formułować wnioski na podstawie opinii członków zespołu</w:t>
            </w:r>
          </w:p>
          <w:p w:rsidR="00307DEA" w:rsidRDefault="00307DEA" w:rsidP="00781CAC">
            <w:pPr>
              <w:pStyle w:val="Normalny1"/>
              <w:spacing w:after="0" w:line="240" w:lineRule="auto"/>
              <w:rPr>
                <w:sz w:val="16"/>
                <w:szCs w:val="16"/>
              </w:rPr>
            </w:pPr>
            <w:r>
              <w:rPr>
                <w:sz w:val="16"/>
                <w:szCs w:val="16"/>
              </w:rPr>
              <w:t>2) ustalać warunki współpracy</w:t>
            </w:r>
          </w:p>
          <w:p w:rsidR="00307DEA" w:rsidRDefault="00307DEA" w:rsidP="00781CAC">
            <w:pPr>
              <w:pStyle w:val="Normalny1"/>
              <w:spacing w:after="0" w:line="240" w:lineRule="auto"/>
              <w:rPr>
                <w:sz w:val="16"/>
                <w:szCs w:val="16"/>
              </w:rPr>
            </w:pPr>
            <w:r>
              <w:rPr>
                <w:sz w:val="16"/>
                <w:szCs w:val="16"/>
              </w:rPr>
              <w:t>3) rozpoznawać zachowania destrukcyjne i hamujące współpracę w zespole</w:t>
            </w:r>
          </w:p>
          <w:p w:rsidR="00307DEA" w:rsidRDefault="00307DEA" w:rsidP="00781CAC">
            <w:pPr>
              <w:pStyle w:val="Normalny1"/>
              <w:spacing w:after="0" w:line="240" w:lineRule="auto"/>
              <w:rPr>
                <w:sz w:val="16"/>
                <w:szCs w:val="16"/>
              </w:rPr>
            </w:pPr>
            <w:r>
              <w:rPr>
                <w:sz w:val="16"/>
                <w:szCs w:val="16"/>
              </w:rPr>
              <w:t>4) rozpoznawać kluczowe role w zespole</w:t>
            </w:r>
          </w:p>
          <w:p w:rsidR="00307DEA" w:rsidRDefault="00307DEA" w:rsidP="00781CAC">
            <w:pPr>
              <w:pStyle w:val="Normalny1"/>
              <w:spacing w:after="0" w:line="240" w:lineRule="auto"/>
              <w:rPr>
                <w:sz w:val="16"/>
                <w:szCs w:val="16"/>
              </w:rPr>
            </w:pPr>
            <w:r>
              <w:rPr>
                <w:sz w:val="16"/>
                <w:szCs w:val="16"/>
              </w:rPr>
              <w:t>5) identyfikować funkcje konfliktu w organizacji</w:t>
            </w:r>
          </w:p>
        </w:tc>
        <w:tc>
          <w:tcPr>
            <w:tcW w:w="3884" w:type="dxa"/>
            <w:tcBorders>
              <w:bottom w:val="single" w:sz="4" w:space="0" w:color="000000"/>
            </w:tcBorders>
          </w:tcPr>
          <w:p w:rsidR="00307DEA" w:rsidRDefault="00307DEA" w:rsidP="00781CAC">
            <w:pPr>
              <w:pStyle w:val="Normalny1"/>
              <w:spacing w:after="0" w:line="240" w:lineRule="auto"/>
              <w:rPr>
                <w:sz w:val="16"/>
                <w:szCs w:val="16"/>
              </w:rPr>
            </w:pPr>
            <w:r>
              <w:rPr>
                <w:sz w:val="16"/>
                <w:szCs w:val="16"/>
              </w:rPr>
              <w:t>Wnioski na podstawie opinii członków zespołu.</w:t>
            </w:r>
          </w:p>
          <w:p w:rsidR="00307DEA" w:rsidRDefault="00307DEA" w:rsidP="00781CAC">
            <w:pPr>
              <w:pStyle w:val="Normalny1"/>
              <w:spacing w:after="0" w:line="240" w:lineRule="auto"/>
              <w:rPr>
                <w:sz w:val="16"/>
                <w:szCs w:val="16"/>
              </w:rPr>
            </w:pPr>
            <w:r>
              <w:rPr>
                <w:sz w:val="16"/>
                <w:szCs w:val="16"/>
              </w:rPr>
              <w:t>Warunki współpracy.</w:t>
            </w:r>
          </w:p>
          <w:p w:rsidR="00307DEA" w:rsidRDefault="00307DEA" w:rsidP="00781CAC">
            <w:pPr>
              <w:pStyle w:val="Normalny1"/>
              <w:spacing w:after="0" w:line="240" w:lineRule="auto"/>
              <w:rPr>
                <w:sz w:val="16"/>
                <w:szCs w:val="16"/>
              </w:rPr>
            </w:pPr>
            <w:r>
              <w:rPr>
                <w:sz w:val="16"/>
                <w:szCs w:val="16"/>
              </w:rPr>
              <w:t>Zachowania destrukcyjne i hamujące współpracę w zespole.</w:t>
            </w:r>
          </w:p>
          <w:p w:rsidR="00307DEA" w:rsidRDefault="00307DEA" w:rsidP="00781CAC">
            <w:pPr>
              <w:pStyle w:val="Normalny1"/>
              <w:spacing w:after="0" w:line="240" w:lineRule="auto"/>
              <w:rPr>
                <w:sz w:val="16"/>
                <w:szCs w:val="16"/>
              </w:rPr>
            </w:pPr>
            <w:r>
              <w:rPr>
                <w:sz w:val="16"/>
                <w:szCs w:val="16"/>
              </w:rPr>
              <w:t>Kluczowe role w zespole.</w:t>
            </w:r>
          </w:p>
          <w:p w:rsidR="00307DEA" w:rsidRDefault="00307DEA" w:rsidP="00781CAC">
            <w:pPr>
              <w:pStyle w:val="Normalny1"/>
              <w:spacing w:after="0" w:line="240" w:lineRule="auto"/>
              <w:rPr>
                <w:sz w:val="16"/>
                <w:szCs w:val="16"/>
              </w:rPr>
            </w:pPr>
            <w:r>
              <w:rPr>
                <w:sz w:val="16"/>
                <w:szCs w:val="16"/>
              </w:rPr>
              <w:t>Funkcje konfliktu w organizacji.</w:t>
            </w:r>
          </w:p>
        </w:tc>
      </w:tr>
    </w:tbl>
    <w:p w:rsidR="00307DEA" w:rsidRDefault="00307DEA" w:rsidP="00405561">
      <w:pPr>
        <w:spacing w:after="0" w:line="240" w:lineRule="auto"/>
        <w:jc w:val="both"/>
        <w:rPr>
          <w:rFonts w:eastAsia="Times New Roman"/>
          <w:b/>
          <w:bCs/>
          <w:color w:val="000000"/>
          <w:sz w:val="22"/>
          <w:szCs w:val="22"/>
        </w:rPr>
      </w:pP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b/>
          <w:bCs/>
          <w:color w:val="000000"/>
          <w:sz w:val="22"/>
          <w:szCs w:val="22"/>
        </w:rPr>
        <w:t>Kryteria oceny</w:t>
      </w: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t>Ważnym elementem procesu dydaktycznego jest sprawdzanie i ocena osiągnięć szkolnych ucznia. Ocenianie powinno uświadamiać uczniowi poziom jego osiągnięć w stosunku do wymagań edukacyjnych oraz wdrażać do samooceny. Sprawdzanie i ocenianie osiągnięć uczniów powinno być realizowane za pomocą obserwacji pracy ucznia a mianowicie rzetelności i dokładności wykonywanych zadań.</w:t>
      </w: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t>Oceny efektów kształcenia dokonuje opiekun praktyk zawodowych w miejscu jej odbywania. Kryteria oceny powinny uwzględniać:</w:t>
      </w:r>
    </w:p>
    <w:p w:rsidR="00405561" w:rsidRPr="00405561" w:rsidRDefault="00405561" w:rsidP="00405561">
      <w:pPr>
        <w:numPr>
          <w:ilvl w:val="0"/>
          <w:numId w:val="2"/>
        </w:numPr>
        <w:spacing w:after="0" w:line="240" w:lineRule="auto"/>
        <w:jc w:val="both"/>
        <w:textAlignment w:val="baseline"/>
        <w:rPr>
          <w:rFonts w:ascii="Noto Sans Symbols" w:eastAsia="Times New Roman" w:hAnsi="Noto Sans Symbols" w:cs="Times New Roman"/>
          <w:color w:val="000000"/>
        </w:rPr>
      </w:pPr>
      <w:proofErr w:type="gramStart"/>
      <w:r w:rsidRPr="00405561">
        <w:rPr>
          <w:rFonts w:eastAsia="Times New Roman"/>
          <w:color w:val="000000"/>
          <w:sz w:val="22"/>
          <w:szCs w:val="22"/>
        </w:rPr>
        <w:t>pracowitość</w:t>
      </w:r>
      <w:proofErr w:type="gramEnd"/>
      <w:r w:rsidRPr="00405561">
        <w:rPr>
          <w:rFonts w:eastAsia="Times New Roman"/>
          <w:color w:val="000000"/>
          <w:sz w:val="22"/>
          <w:szCs w:val="22"/>
        </w:rPr>
        <w:t>,</w:t>
      </w:r>
    </w:p>
    <w:p w:rsidR="00405561" w:rsidRPr="00405561" w:rsidRDefault="00405561" w:rsidP="00405561">
      <w:pPr>
        <w:numPr>
          <w:ilvl w:val="0"/>
          <w:numId w:val="2"/>
        </w:numPr>
        <w:spacing w:after="0" w:line="240" w:lineRule="auto"/>
        <w:jc w:val="both"/>
        <w:textAlignment w:val="baseline"/>
        <w:rPr>
          <w:rFonts w:ascii="Noto Sans Symbols" w:eastAsia="Times New Roman" w:hAnsi="Noto Sans Symbols" w:cs="Times New Roman"/>
          <w:color w:val="000000"/>
        </w:rPr>
      </w:pPr>
      <w:proofErr w:type="gramStart"/>
      <w:r w:rsidRPr="00405561">
        <w:rPr>
          <w:rFonts w:eastAsia="Times New Roman"/>
          <w:color w:val="000000"/>
          <w:sz w:val="22"/>
          <w:szCs w:val="22"/>
        </w:rPr>
        <w:t>punktualność</w:t>
      </w:r>
      <w:proofErr w:type="gramEnd"/>
      <w:r w:rsidRPr="00405561">
        <w:rPr>
          <w:rFonts w:eastAsia="Times New Roman"/>
          <w:color w:val="000000"/>
          <w:sz w:val="22"/>
          <w:szCs w:val="22"/>
        </w:rPr>
        <w:t>,</w:t>
      </w:r>
    </w:p>
    <w:p w:rsidR="00405561" w:rsidRPr="00405561" w:rsidRDefault="00405561" w:rsidP="00405561">
      <w:pPr>
        <w:numPr>
          <w:ilvl w:val="0"/>
          <w:numId w:val="2"/>
        </w:numPr>
        <w:spacing w:after="0" w:line="240" w:lineRule="auto"/>
        <w:jc w:val="both"/>
        <w:textAlignment w:val="baseline"/>
        <w:rPr>
          <w:rFonts w:ascii="Noto Sans Symbols" w:eastAsia="Times New Roman" w:hAnsi="Noto Sans Symbols" w:cs="Times New Roman"/>
          <w:color w:val="000000"/>
        </w:rPr>
      </w:pPr>
      <w:proofErr w:type="gramStart"/>
      <w:r w:rsidRPr="00405561">
        <w:rPr>
          <w:rFonts w:eastAsia="Times New Roman"/>
          <w:color w:val="000000"/>
          <w:sz w:val="22"/>
          <w:szCs w:val="22"/>
        </w:rPr>
        <w:t>etykę</w:t>
      </w:r>
      <w:proofErr w:type="gramEnd"/>
      <w:r w:rsidRPr="00405561">
        <w:rPr>
          <w:rFonts w:eastAsia="Times New Roman"/>
          <w:color w:val="000000"/>
          <w:sz w:val="22"/>
          <w:szCs w:val="22"/>
        </w:rPr>
        <w:t xml:space="preserve"> zawodową,</w:t>
      </w:r>
    </w:p>
    <w:p w:rsidR="00405561" w:rsidRPr="00405561" w:rsidRDefault="00405561" w:rsidP="00405561">
      <w:pPr>
        <w:numPr>
          <w:ilvl w:val="0"/>
          <w:numId w:val="2"/>
        </w:numPr>
        <w:spacing w:after="0" w:line="240" w:lineRule="auto"/>
        <w:jc w:val="both"/>
        <w:textAlignment w:val="baseline"/>
        <w:rPr>
          <w:rFonts w:ascii="Noto Sans Symbols" w:eastAsia="Times New Roman" w:hAnsi="Noto Sans Symbols" w:cs="Times New Roman"/>
          <w:color w:val="000000"/>
        </w:rPr>
      </w:pPr>
      <w:proofErr w:type="gramStart"/>
      <w:r w:rsidRPr="00405561">
        <w:rPr>
          <w:rFonts w:eastAsia="Times New Roman"/>
          <w:color w:val="000000"/>
          <w:sz w:val="22"/>
          <w:szCs w:val="22"/>
        </w:rPr>
        <w:t>kulturę</w:t>
      </w:r>
      <w:proofErr w:type="gramEnd"/>
      <w:r w:rsidRPr="00405561">
        <w:rPr>
          <w:rFonts w:eastAsia="Times New Roman"/>
          <w:color w:val="000000"/>
          <w:sz w:val="22"/>
          <w:szCs w:val="22"/>
        </w:rPr>
        <w:t xml:space="preserve"> osobistą,</w:t>
      </w:r>
    </w:p>
    <w:p w:rsidR="00405561" w:rsidRPr="00405561" w:rsidRDefault="00405561" w:rsidP="00405561">
      <w:pPr>
        <w:numPr>
          <w:ilvl w:val="0"/>
          <w:numId w:val="2"/>
        </w:numPr>
        <w:spacing w:after="0" w:line="240" w:lineRule="auto"/>
        <w:jc w:val="both"/>
        <w:textAlignment w:val="baseline"/>
        <w:rPr>
          <w:rFonts w:ascii="Noto Sans Symbols" w:eastAsia="Times New Roman" w:hAnsi="Noto Sans Symbols" w:cs="Times New Roman"/>
          <w:color w:val="000000"/>
        </w:rPr>
      </w:pPr>
      <w:proofErr w:type="gramStart"/>
      <w:r w:rsidRPr="00405561">
        <w:rPr>
          <w:rFonts w:eastAsia="Times New Roman"/>
          <w:color w:val="000000"/>
          <w:sz w:val="22"/>
          <w:szCs w:val="22"/>
        </w:rPr>
        <w:t>rzetelność</w:t>
      </w:r>
      <w:proofErr w:type="gramEnd"/>
      <w:r w:rsidRPr="00405561">
        <w:rPr>
          <w:rFonts w:eastAsia="Times New Roman"/>
          <w:color w:val="000000"/>
          <w:sz w:val="22"/>
          <w:szCs w:val="22"/>
        </w:rPr>
        <w:t xml:space="preserve"> w wykonywaniu zleconych zadań,</w:t>
      </w:r>
    </w:p>
    <w:p w:rsidR="00405561" w:rsidRPr="00405561" w:rsidRDefault="00405561" w:rsidP="00405561">
      <w:pPr>
        <w:numPr>
          <w:ilvl w:val="0"/>
          <w:numId w:val="2"/>
        </w:numPr>
        <w:spacing w:after="0" w:line="240" w:lineRule="auto"/>
        <w:jc w:val="both"/>
        <w:textAlignment w:val="baseline"/>
        <w:rPr>
          <w:rFonts w:ascii="Noto Sans Symbols" w:eastAsia="Times New Roman" w:hAnsi="Noto Sans Symbols" w:cs="Times New Roman"/>
          <w:color w:val="000000"/>
        </w:rPr>
      </w:pPr>
      <w:proofErr w:type="gramStart"/>
      <w:r w:rsidRPr="00405561">
        <w:rPr>
          <w:rFonts w:eastAsia="Times New Roman"/>
          <w:color w:val="000000"/>
          <w:sz w:val="22"/>
          <w:szCs w:val="22"/>
        </w:rPr>
        <w:t>wykorzystanie</w:t>
      </w:r>
      <w:proofErr w:type="gramEnd"/>
      <w:r w:rsidRPr="00405561">
        <w:rPr>
          <w:rFonts w:eastAsia="Times New Roman"/>
          <w:color w:val="000000"/>
          <w:sz w:val="22"/>
          <w:szCs w:val="22"/>
        </w:rPr>
        <w:t xml:space="preserve"> wiadomości i umiejętności uzyskanych w szkole.</w:t>
      </w: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t>Sprawdzenie efektów kształcenia może się odbywać na podstawie: prac wykonanych przez praktykantów, np.: sporządzonych dokumentów, wydruków prac wykonanych w programie finansowo–księgowym, obserwacji pracy wykonywanej przez praktykantów i testów praktycznych. </w:t>
      </w:r>
    </w:p>
    <w:p w:rsidR="00405561" w:rsidRPr="00405561" w:rsidRDefault="00405561" w:rsidP="00405561">
      <w:pPr>
        <w:spacing w:after="0" w:line="240" w:lineRule="auto"/>
        <w:rPr>
          <w:rFonts w:ascii="Times New Roman" w:eastAsia="Times New Roman" w:hAnsi="Times New Roman" w:cs="Times New Roman"/>
          <w:sz w:val="24"/>
          <w:szCs w:val="24"/>
        </w:rPr>
      </w:pP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lastRenderedPageBreak/>
        <w:t>Ocena końcowa powinna być zapisana w dokumencie wskazanym przez szkołę np. w dzienniczku praktyk</w:t>
      </w:r>
    </w:p>
    <w:p w:rsidR="00405561" w:rsidRPr="00405561" w:rsidRDefault="00405561" w:rsidP="00405561">
      <w:pPr>
        <w:spacing w:after="0" w:line="240" w:lineRule="auto"/>
        <w:rPr>
          <w:rFonts w:ascii="Times New Roman" w:eastAsia="Times New Roman" w:hAnsi="Times New Roman" w:cs="Times New Roman"/>
          <w:sz w:val="24"/>
          <w:szCs w:val="24"/>
        </w:rPr>
      </w:pP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b/>
          <w:bCs/>
          <w:color w:val="000000"/>
          <w:sz w:val="22"/>
          <w:szCs w:val="22"/>
        </w:rPr>
        <w:t>Metody sprawdzania osiągnięć</w:t>
      </w: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t>Sprawdzanie i ocenianie osiągnięć uczniów należy prowadzić systematycznie podczas realizacji programu praktyki zawodowej na podstawie ustalonych kryteriów.</w:t>
      </w: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t>Sprawdzanie i ocenianie osiągnięć edukacyjnych uczniów powinno dostarczyć informacji o zakresie i stopniu realizacji szczegółowych celów określonych w programie przedmiotu. Systematyczne ocenianie motywuje ucznia do pracy i daje mu satysfakcję z osiągniętych wyników.</w:t>
      </w:r>
    </w:p>
    <w:p w:rsidR="00405561" w:rsidRPr="00405561" w:rsidRDefault="00405561" w:rsidP="00405561">
      <w:pPr>
        <w:spacing w:after="0" w:line="240" w:lineRule="auto"/>
        <w:jc w:val="both"/>
        <w:rPr>
          <w:rFonts w:ascii="Times New Roman" w:eastAsia="Times New Roman" w:hAnsi="Times New Roman" w:cs="Times New Roman"/>
          <w:sz w:val="24"/>
          <w:szCs w:val="24"/>
        </w:rPr>
      </w:pPr>
      <w:r w:rsidRPr="00405561">
        <w:rPr>
          <w:rFonts w:eastAsia="Times New Roman"/>
          <w:color w:val="000000"/>
          <w:sz w:val="22"/>
          <w:szCs w:val="22"/>
        </w:rPr>
        <w:t>Umiejętności praktyczne nabyte przez uczniów powinny być sprawdzane. Należy zwrócić uwagę na samodzielne i sprawne wyszukiwanie podstaw prawnych funkcjonowania jednostki organizacyjnej, analizowanie jej struktury oraz organizowanie stanowiska pracy z uwzględnieniem przepisów bezpieczeństwa i higieny pracy, ochrony przeciwpożarowej i wymagań ergonomii. Uczeń powinien poprawnie redagować pisma, sporządzać dokumentację dotyczącą funkcjonowania jednostki organizacyjnej oraz analizować dokumenty sprawozdawcze. Szczególną  uwagę należy zwrócić na sprawne posługiwanie się środkami technicznymi oraz  specjalistycznymi programami komputerowymi.</w:t>
      </w:r>
    </w:p>
    <w:sectPr w:rsidR="00405561" w:rsidRPr="00405561" w:rsidSect="004627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Noto Sans Symbols">
    <w:altName w:val="Times New Roman"/>
    <w:charset w:val="00"/>
    <w:family w:val="auto"/>
    <w:pitch w:val="default"/>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C855A7"/>
    <w:multiLevelType w:val="hybridMultilevel"/>
    <w:tmpl w:val="659A44BE"/>
    <w:lvl w:ilvl="0" w:tplc="4302235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2E342A57"/>
    <w:multiLevelType w:val="multilevel"/>
    <w:tmpl w:val="EDD0F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9D3929"/>
    <w:multiLevelType w:val="multilevel"/>
    <w:tmpl w:val="52ECA5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405561"/>
    <w:rsid w:val="00307DEA"/>
    <w:rsid w:val="00405561"/>
    <w:rsid w:val="004447C7"/>
    <w:rsid w:val="004627BA"/>
    <w:rsid w:val="004A12EC"/>
    <w:rsid w:val="009233D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05561"/>
    <w:rPr>
      <w:rFonts w:ascii="Calibri" w:eastAsia="Calibri" w:hAnsi="Calibri" w:cs="Calibri"/>
      <w:sz w:val="20"/>
      <w:szCs w:val="20"/>
      <w:lang w:eastAsia="pl-PL"/>
    </w:rPr>
  </w:style>
  <w:style w:type="paragraph" w:styleId="Nagwek1">
    <w:name w:val="heading 1"/>
    <w:basedOn w:val="Normalny1"/>
    <w:next w:val="Normalny1"/>
    <w:link w:val="Nagwek1Znak"/>
    <w:rsid w:val="00405561"/>
    <w:pPr>
      <w:keepNext/>
      <w:keepLines/>
      <w:spacing w:before="480" w:after="0"/>
      <w:outlineLvl w:val="0"/>
    </w:pPr>
    <w:rPr>
      <w:b/>
      <w:color w:val="2E75B5"/>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405561"/>
    <w:rPr>
      <w:rFonts w:ascii="Calibri" w:eastAsia="Calibri" w:hAnsi="Calibri" w:cs="Calibri"/>
      <w:b/>
      <w:color w:val="2E75B5"/>
      <w:sz w:val="28"/>
      <w:szCs w:val="28"/>
      <w:lang w:eastAsia="pl-PL"/>
    </w:rPr>
  </w:style>
  <w:style w:type="paragraph" w:customStyle="1" w:styleId="Normalny1">
    <w:name w:val="Normalny1"/>
    <w:rsid w:val="00405561"/>
    <w:rPr>
      <w:rFonts w:ascii="Calibri" w:eastAsia="Calibri" w:hAnsi="Calibri" w:cs="Calibri"/>
      <w:sz w:val="20"/>
      <w:szCs w:val="20"/>
      <w:lang w:eastAsia="pl-PL"/>
    </w:rPr>
  </w:style>
  <w:style w:type="paragraph" w:styleId="NormalnyWeb">
    <w:name w:val="Normal (Web)"/>
    <w:basedOn w:val="Normalny"/>
    <w:uiPriority w:val="99"/>
    <w:unhideWhenUsed/>
    <w:rsid w:val="00405561"/>
    <w:pPr>
      <w:spacing w:before="100" w:beforeAutospacing="1" w:after="100" w:afterAutospacing="1" w:line="240" w:lineRule="auto"/>
    </w:pPr>
    <w:rPr>
      <w:rFonts w:ascii="Times New Roman" w:eastAsia="Times New Roman" w:hAnsi="Times New Roman" w:cs="Times New Roman"/>
      <w:sz w:val="24"/>
      <w:szCs w:val="24"/>
    </w:rPr>
  </w:style>
  <w:style w:type="paragraph" w:styleId="Akapitzlist">
    <w:name w:val="List Paragraph"/>
    <w:basedOn w:val="Normalny"/>
    <w:uiPriority w:val="34"/>
    <w:qFormat/>
    <w:rsid w:val="004447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317596">
      <w:bodyDiv w:val="1"/>
      <w:marLeft w:val="0"/>
      <w:marRight w:val="0"/>
      <w:marTop w:val="0"/>
      <w:marBottom w:val="0"/>
      <w:divBdr>
        <w:top w:val="none" w:sz="0" w:space="0" w:color="auto"/>
        <w:left w:val="none" w:sz="0" w:space="0" w:color="auto"/>
        <w:bottom w:val="none" w:sz="0" w:space="0" w:color="auto"/>
        <w:right w:val="none" w:sz="0" w:space="0" w:color="auto"/>
      </w:divBdr>
      <w:divsChild>
        <w:div w:id="891236447">
          <w:marLeft w:val="-108"/>
          <w:marRight w:val="0"/>
          <w:marTop w:val="0"/>
          <w:marBottom w:val="0"/>
          <w:divBdr>
            <w:top w:val="none" w:sz="0" w:space="0" w:color="auto"/>
            <w:left w:val="none" w:sz="0" w:space="0" w:color="auto"/>
            <w:bottom w:val="none" w:sz="0" w:space="0" w:color="auto"/>
            <w:right w:val="none" w:sz="0" w:space="0" w:color="auto"/>
          </w:divBdr>
        </w:div>
        <w:div w:id="1384449382">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EE104-D47A-4920-A63A-E3D8F3D0C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2353</Words>
  <Characters>14120</Characters>
  <Application>Microsoft Office Word</Application>
  <DocSecurity>0</DocSecurity>
  <Lines>117</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dc:creator>
  <cp:lastModifiedBy>ASUS</cp:lastModifiedBy>
  <cp:revision>3</cp:revision>
  <dcterms:created xsi:type="dcterms:W3CDTF">2020-09-30T07:07:00Z</dcterms:created>
  <dcterms:modified xsi:type="dcterms:W3CDTF">2020-09-30T07:24:00Z</dcterms:modified>
</cp:coreProperties>
</file>