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14C" w:rsidRPr="00FE4057" w:rsidRDefault="00B8214C" w:rsidP="00862E3F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</w:pPr>
      <w:bookmarkStart w:id="0" w:name="_GoBack"/>
      <w:bookmarkEnd w:id="0"/>
      <w:r w:rsidRPr="00FE4057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  <w:t>PRAKTYKA ZAWODOWA</w:t>
      </w:r>
    </w:p>
    <w:p w:rsidR="00862E3F" w:rsidRPr="00FE4057" w:rsidRDefault="00862E3F" w:rsidP="00862E3F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</w:pPr>
    </w:p>
    <w:p w:rsidR="00B8214C" w:rsidRPr="00FE4057" w:rsidRDefault="00B8214C" w:rsidP="00E65B4D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</w:pPr>
      <w:r w:rsidRPr="00FE4057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  <w:t xml:space="preserve">TECHNIK </w:t>
      </w:r>
      <w:r w:rsidR="003D23F4" w:rsidRPr="003D23F4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  <w:t>USŁUG FRYZJERSKICH</w:t>
      </w:r>
      <w:r w:rsidRPr="00FE4057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  <w:t xml:space="preserve"> </w:t>
      </w:r>
      <w:r w:rsidR="003D23F4" w:rsidRPr="003D23F4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  <w:u w:val="single"/>
          <w:lang w:eastAsia="pl-PL"/>
        </w:rPr>
        <w:t>514105</w:t>
      </w:r>
    </w:p>
    <w:p w:rsidR="00B8214C" w:rsidRDefault="00B8214C" w:rsidP="00E65B4D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:rsidR="00FE4057" w:rsidRPr="00FE4057" w:rsidRDefault="00FE4057" w:rsidP="00E65B4D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:rsidR="00B8214C" w:rsidRPr="00FE4057" w:rsidRDefault="00B8214C" w:rsidP="00E65B4D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333333"/>
          <w:lang w:eastAsia="pl-PL"/>
        </w:rPr>
      </w:pPr>
      <w:r w:rsidRPr="00FE4057">
        <w:rPr>
          <w:rFonts w:asciiTheme="minorHAnsi" w:eastAsia="Times New Roman" w:hAnsiTheme="minorHAnsi" w:cstheme="minorHAnsi"/>
          <w:b/>
          <w:bCs/>
          <w:color w:val="000000"/>
          <w:lang w:eastAsia="pl-PL"/>
        </w:rPr>
        <w:t xml:space="preserve">Zgodnie z </w:t>
      </w:r>
      <w:r w:rsidRPr="00FE4057">
        <w:rPr>
          <w:rFonts w:asciiTheme="minorHAnsi" w:eastAsia="Times New Roman" w:hAnsiTheme="minorHAnsi" w:cstheme="minorHAnsi"/>
          <w:b/>
          <w:bCs/>
          <w:color w:val="333333"/>
          <w:lang w:eastAsia="pl-PL"/>
        </w:rPr>
        <w:t xml:space="preserve">ROZPORZĄDZENIE MINISTRA EDUKACJI NARODOWEJ </w:t>
      </w:r>
      <w:r w:rsidRPr="00FE4057">
        <w:rPr>
          <w:rFonts w:asciiTheme="minorHAnsi" w:eastAsia="Times New Roman" w:hAnsiTheme="minorHAnsi" w:cstheme="minorHAnsi"/>
          <w:color w:val="333333"/>
          <w:lang w:eastAsia="pl-PL"/>
        </w:rPr>
        <w:t xml:space="preserve">z dnia 16 maja 2019 r. </w:t>
      </w:r>
      <w:r w:rsidR="00E65B4D" w:rsidRPr="00FE4057">
        <w:rPr>
          <w:rFonts w:asciiTheme="minorHAnsi" w:eastAsia="Times New Roman" w:hAnsiTheme="minorHAnsi" w:cstheme="minorHAnsi"/>
          <w:b/>
          <w:bCs/>
          <w:color w:val="333333"/>
          <w:lang w:eastAsia="pl-PL"/>
        </w:rPr>
        <w:t xml:space="preserve">w sprawie podstaw </w:t>
      </w:r>
      <w:r w:rsidRPr="00FE4057">
        <w:rPr>
          <w:rFonts w:asciiTheme="minorHAnsi" w:eastAsia="Times New Roman" w:hAnsiTheme="minorHAnsi" w:cstheme="minorHAnsi"/>
          <w:b/>
          <w:bCs/>
          <w:color w:val="333333"/>
          <w:lang w:eastAsia="pl-PL"/>
        </w:rPr>
        <w:t>programowych ksz</w:t>
      </w:r>
      <w:r w:rsidR="00E65B4D" w:rsidRPr="00FE4057">
        <w:rPr>
          <w:rFonts w:asciiTheme="minorHAnsi" w:eastAsia="Times New Roman" w:hAnsiTheme="minorHAnsi" w:cstheme="minorHAnsi"/>
          <w:b/>
          <w:bCs/>
          <w:color w:val="333333"/>
          <w:lang w:eastAsia="pl-PL"/>
        </w:rPr>
        <w:t xml:space="preserve">tałcenia w zawodach szkolnictwa </w:t>
      </w:r>
      <w:r w:rsidRPr="00FE4057">
        <w:rPr>
          <w:rFonts w:asciiTheme="minorHAnsi" w:eastAsia="Times New Roman" w:hAnsiTheme="minorHAnsi" w:cstheme="minorHAnsi"/>
          <w:b/>
          <w:bCs/>
          <w:color w:val="333333"/>
          <w:lang w:eastAsia="pl-PL"/>
        </w:rPr>
        <w:t>branżowego oraz dodatkowych umiejętności zawodowych w zakresie wybranych zawodów szkolnictwa branżowego.</w:t>
      </w:r>
    </w:p>
    <w:p w:rsidR="00B8214C" w:rsidRPr="00FE4057" w:rsidRDefault="00B8214C" w:rsidP="00E65B4D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:rsidR="00B8214C" w:rsidRPr="00FE4057" w:rsidRDefault="00B8214C" w:rsidP="00E65B4D">
      <w:pPr>
        <w:shd w:val="clear" w:color="auto" w:fill="FFFFFF"/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E4057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pl-PL"/>
        </w:rPr>
        <w:t>KWALIFIKACJE WYODRĘBNIONE W ZAWODZIE</w:t>
      </w:r>
    </w:p>
    <w:p w:rsidR="003D23F4" w:rsidRPr="003D23F4" w:rsidRDefault="003D23F4" w:rsidP="003D23F4">
      <w:pPr>
        <w:shd w:val="clear" w:color="auto" w:fill="FFFFFF"/>
        <w:spacing w:line="240" w:lineRule="auto"/>
        <w:jc w:val="both"/>
        <w:rPr>
          <w:rFonts w:asciiTheme="minorHAnsi" w:hAnsiTheme="minorHAnsi" w:cstheme="minorHAnsi"/>
          <w:b/>
          <w:i/>
        </w:rPr>
      </w:pPr>
      <w:r w:rsidRPr="003D23F4">
        <w:rPr>
          <w:rFonts w:asciiTheme="minorHAnsi" w:hAnsiTheme="minorHAnsi" w:cstheme="minorHAnsi"/>
          <w:b/>
          <w:i/>
        </w:rPr>
        <w:t>FRK.01</w:t>
      </w:r>
      <w:r w:rsidRPr="003D23F4">
        <w:rPr>
          <w:rFonts w:asciiTheme="minorHAnsi" w:hAnsiTheme="minorHAnsi" w:cstheme="minorHAnsi"/>
          <w:i/>
        </w:rPr>
        <w:t>. Wykonywanie usług fryzjerskich</w:t>
      </w:r>
    </w:p>
    <w:p w:rsidR="003D23F4" w:rsidRPr="003D23F4" w:rsidRDefault="003D23F4" w:rsidP="003D23F4">
      <w:pPr>
        <w:shd w:val="clear" w:color="auto" w:fill="FFFFFF"/>
        <w:spacing w:line="240" w:lineRule="auto"/>
        <w:jc w:val="both"/>
        <w:rPr>
          <w:rFonts w:asciiTheme="minorHAnsi" w:hAnsiTheme="minorHAnsi" w:cstheme="minorHAnsi"/>
          <w:i/>
        </w:rPr>
      </w:pPr>
      <w:r w:rsidRPr="003D23F4">
        <w:rPr>
          <w:rFonts w:asciiTheme="minorHAnsi" w:hAnsiTheme="minorHAnsi" w:cstheme="minorHAnsi"/>
          <w:b/>
          <w:i/>
        </w:rPr>
        <w:t>FRK.03</w:t>
      </w:r>
      <w:r w:rsidRPr="003D23F4">
        <w:rPr>
          <w:rFonts w:asciiTheme="minorHAnsi" w:hAnsiTheme="minorHAnsi" w:cstheme="minorHAnsi"/>
          <w:i/>
        </w:rPr>
        <w:t>. Projektowanie i wykonywanie fryzur</w:t>
      </w:r>
    </w:p>
    <w:p w:rsidR="00B8214C" w:rsidRPr="00FE4057" w:rsidRDefault="00B8214C" w:rsidP="00862E3F">
      <w:pPr>
        <w:shd w:val="clear" w:color="auto" w:fill="FFFFFF"/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E4057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pl-PL"/>
        </w:rPr>
        <w:t>M</w:t>
      </w:r>
      <w:r w:rsidR="00862E3F" w:rsidRPr="00FE4057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pl-PL"/>
        </w:rPr>
        <w:t>IEJSCE REALIZACJI PRAKTYK ZAWODOWYCH</w:t>
      </w:r>
      <w:r w:rsidRPr="00FE4057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pl-PL"/>
        </w:rPr>
        <w:t>:</w:t>
      </w:r>
    </w:p>
    <w:p w:rsidR="00B8214C" w:rsidRPr="00FE4057" w:rsidRDefault="003D23F4" w:rsidP="003D23F4">
      <w:pPr>
        <w:jc w:val="both"/>
        <w:rPr>
          <w:rFonts w:asciiTheme="minorHAnsi" w:hAnsiTheme="minorHAnsi" w:cstheme="minorHAnsi"/>
        </w:rPr>
      </w:pPr>
      <w:r w:rsidRPr="003D23F4">
        <w:rPr>
          <w:rFonts w:asciiTheme="minorHAnsi" w:hAnsiTheme="minorHAnsi" w:cstheme="minorHAnsi"/>
        </w:rPr>
        <w:t>Zajęcia powinny się odbywać w nowoczesnych salonach fryzjerskich zapewniających uczniom zarówno kontakt z klientem w rzeczywistych warunkach pracy, jak i możliwość wykorzystania nowoczesnego sprzętu, aparatów i technologii.</w:t>
      </w:r>
    </w:p>
    <w:p w:rsidR="00813574" w:rsidRPr="00813574" w:rsidRDefault="00813574" w:rsidP="00813574">
      <w:pPr>
        <w:shd w:val="clear" w:color="auto" w:fill="FFFFFF"/>
        <w:spacing w:after="0" w:line="240" w:lineRule="auto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ascii="Calibri" w:eastAsia="Times New Roman" w:hAnsi="Calibri" w:cs="Calibri"/>
          <w:b/>
          <w:bCs/>
          <w:color w:val="000000"/>
          <w:lang w:eastAsia="pl-PL"/>
        </w:rPr>
        <w:t>Liczba tygodni przeznaczonych na realizację praktyk zawodowych: 8 tygodni /40 dni  (280 godzin).</w:t>
      </w:r>
    </w:p>
    <w:p w:rsidR="00813574" w:rsidRPr="00813574" w:rsidRDefault="00813574" w:rsidP="00813574">
      <w:pPr>
        <w:shd w:val="clear" w:color="auto" w:fill="FFFFFF"/>
        <w:spacing w:after="0" w:line="240" w:lineRule="auto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eastAsia="Times New Roman" w:cs="Times New Roman"/>
          <w:color w:val="000000"/>
          <w:sz w:val="24"/>
          <w:szCs w:val="24"/>
          <w:lang w:eastAsia="pl-PL"/>
        </w:rPr>
        <w:t> </w:t>
      </w:r>
    </w:p>
    <w:p w:rsidR="00813574" w:rsidRPr="00813574" w:rsidRDefault="00813574" w:rsidP="00813574">
      <w:pPr>
        <w:shd w:val="clear" w:color="auto" w:fill="FFFFFF"/>
        <w:spacing w:after="0" w:line="240" w:lineRule="auto"/>
        <w:jc w:val="center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ascii="Calibri" w:eastAsia="Times New Roman" w:hAnsi="Calibri" w:cs="Calibri"/>
          <w:b/>
          <w:bCs/>
          <w:color w:val="000000"/>
          <w:lang w:eastAsia="pl-PL"/>
        </w:rPr>
        <w:t>RAMOWY PROGRAM PRAKTYKI ZAWODOWEJ</w:t>
      </w:r>
    </w:p>
    <w:p w:rsidR="00813574" w:rsidRPr="00813574" w:rsidRDefault="00813574" w:rsidP="00813574">
      <w:pPr>
        <w:shd w:val="clear" w:color="auto" w:fill="FFFFFF"/>
        <w:spacing w:after="0" w:line="240" w:lineRule="auto"/>
        <w:jc w:val="center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eastAsia="Times New Roman" w:cs="Times New Roman"/>
          <w:color w:val="000000"/>
          <w:sz w:val="24"/>
          <w:szCs w:val="24"/>
          <w:lang w:eastAsia="pl-PL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7"/>
        <w:gridCol w:w="2975"/>
      </w:tblGrid>
      <w:tr w:rsidR="00813574" w:rsidRPr="00813574" w:rsidTr="00813574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l-PL"/>
              </w:rPr>
              <w:t>PRAKTYKA ZAWODOWA - 4 TYGODNIE</w:t>
            </w:r>
          </w:p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KLASA 2 </w:t>
            </w:r>
            <w:r w:rsidRPr="00813574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l-PL"/>
              </w:rPr>
              <w:t>- TECHNIKUM PO GIMNAZJUM</w:t>
            </w:r>
          </w:p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KLASA 3 </w:t>
            </w:r>
            <w:r w:rsidRPr="00813574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l-PL"/>
              </w:rPr>
              <w:t>– TECHNIKUM PO SZKOLE PODSTAWOWEJ</w:t>
            </w:r>
          </w:p>
        </w:tc>
      </w:tr>
      <w:tr w:rsidR="00813574" w:rsidRPr="00813574" w:rsidTr="00813574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 xml:space="preserve">Absolwent szkoły prowadzącej kształcenie w zawodzie technik </w:t>
            </w:r>
            <w:r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usług fryzjerskich</w:t>
            </w:r>
            <w:r w:rsidRPr="00813574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 xml:space="preserve"> powinien być przygotowany do wykonywania zadań zawodowych: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9E558A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w zakresie kwalifikacji FRK.01. Wykonywanie usług fryzjerskich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 xml:space="preserve">liczba dni na realizację - </w:t>
            </w:r>
            <w:r w:rsidRPr="00813574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l-PL"/>
              </w:rPr>
              <w:t>20 DNI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 xml:space="preserve">a) </w:t>
            </w:r>
            <w:r w:rsidR="00655123"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FRK.01.3. Wykonywanie zabiegów pielęgnacji włosów i skóry głowy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3E5752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7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 xml:space="preserve">b) </w:t>
            </w:r>
            <w:r w:rsidR="009E558A"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FRK.01.4. Nietrwałe odkształcanie włosów i formowanie fryzur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3E5752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7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 xml:space="preserve">c) </w:t>
            </w:r>
            <w:r w:rsidR="002F0E08"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FRK.01.5. Trwałe odkształcanie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3E5752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lang w:eastAsia="pl-PL"/>
              </w:rPr>
              <w:t>6</w:t>
            </w:r>
          </w:p>
        </w:tc>
      </w:tr>
    </w:tbl>
    <w:p w:rsidR="00813574" w:rsidRPr="00813574" w:rsidRDefault="00813574" w:rsidP="00813574">
      <w:pPr>
        <w:spacing w:after="0" w:line="240" w:lineRule="auto"/>
        <w:rPr>
          <w:rFonts w:eastAsia="Times New Roman" w:cs="Times New Roman"/>
          <w:sz w:val="24"/>
          <w:szCs w:val="24"/>
          <w:lang w:eastAsia="pl-PL"/>
        </w:rPr>
      </w:pPr>
    </w:p>
    <w:p w:rsidR="00813574" w:rsidRPr="00813574" w:rsidRDefault="00813574" w:rsidP="0081357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ascii="Calibri" w:eastAsia="Times New Roman" w:hAnsi="Calibri" w:cs="Calibri"/>
          <w:b/>
          <w:bCs/>
          <w:lang w:eastAsia="pl-PL"/>
        </w:rPr>
        <w:t>Przykładowa tematyka realizowanych zajęć przez ucznia w zakładzie pracy została ujęta w poniższej tabeli.</w:t>
      </w:r>
    </w:p>
    <w:p w:rsidR="00813574" w:rsidRPr="00813574" w:rsidRDefault="00813574" w:rsidP="0081357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ascii="Calibri" w:eastAsia="Times New Roman" w:hAnsi="Calibri" w:cs="Calibri"/>
          <w:b/>
          <w:bCs/>
          <w:lang w:eastAsia="pl-PL"/>
        </w:rPr>
        <w:t>Pracodawca ma możliwość wyboru i dostosowania tematów do specyfiki zakładu pracy ujętych w kolumnie 3.</w:t>
      </w:r>
    </w:p>
    <w:p w:rsidR="00813574" w:rsidRPr="00813574" w:rsidRDefault="00813574" w:rsidP="00813574">
      <w:pPr>
        <w:spacing w:after="0" w:line="240" w:lineRule="auto"/>
        <w:rPr>
          <w:rFonts w:eastAsia="Times New Roman" w:cs="Times New Roman"/>
          <w:sz w:val="24"/>
          <w:szCs w:val="24"/>
          <w:lang w:eastAsia="pl-PL"/>
        </w:rPr>
      </w:pPr>
    </w:p>
    <w:tbl>
      <w:tblPr>
        <w:tblW w:w="0" w:type="auto"/>
        <w:tblInd w:w="-1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7"/>
        <w:gridCol w:w="2912"/>
        <w:gridCol w:w="2490"/>
      </w:tblGrid>
      <w:tr w:rsidR="00C60879" w:rsidRPr="00813574" w:rsidTr="00F728C4">
        <w:trPr>
          <w:trHeight w:val="1282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pl-PL"/>
              </w:rPr>
              <w:t>(1) </w:t>
            </w:r>
          </w:p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pl-PL"/>
              </w:rPr>
              <w:t>Efekty kształcenia wg podstawy programowej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pl-PL"/>
              </w:rPr>
              <w:t>(2)</w:t>
            </w:r>
          </w:p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pl-PL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pl-PL"/>
              </w:rPr>
              <w:t>(3)</w:t>
            </w:r>
          </w:p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pl-PL"/>
              </w:rPr>
              <w:t>PRZYKŁADOWA TEMATYKA REALIZOWANA NA PRAKTYCE ZAWODOWEJ </w:t>
            </w:r>
          </w:p>
        </w:tc>
      </w:tr>
      <w:tr w:rsidR="00813574" w:rsidRPr="00813574" w:rsidTr="00655123">
        <w:trPr>
          <w:trHeight w:val="142"/>
        </w:trPr>
        <w:tc>
          <w:tcPr>
            <w:tcW w:w="9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1F28" w:rsidRDefault="00A11F28" w:rsidP="006551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</w:pPr>
            <w:r w:rsidRPr="00A11F28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  <w:t>FRK.01. Wykonywanie usług fryzjerskich</w:t>
            </w:r>
          </w:p>
          <w:p w:rsidR="00A11F28" w:rsidRDefault="00A11F28" w:rsidP="006551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</w:pPr>
          </w:p>
          <w:p w:rsidR="00813574" w:rsidRPr="00813574" w:rsidRDefault="00813574" w:rsidP="00655123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  <w:t xml:space="preserve">1. </w:t>
            </w:r>
            <w:r w:rsidR="00655123" w:rsidRPr="00F728C4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  <w:t>Wykonywanie zabiegów pielęgnacji włosów i skóry głowy</w:t>
            </w:r>
          </w:p>
        </w:tc>
      </w:tr>
      <w:tr w:rsidR="00813574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655123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6551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FRK.01.1 5) stosuje środki ochrony indywidualnej podczas wykonywania zadań zawodowych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5123" w:rsidRPr="00655123" w:rsidRDefault="00655123" w:rsidP="006551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6551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W wyniku procesu kształcenia uczeń powinien umieć:</w:t>
            </w:r>
          </w:p>
          <w:p w:rsidR="00655123" w:rsidRPr="00655123" w:rsidRDefault="00655123" w:rsidP="006551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6551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1) wymienia środki ochrony indywidualnej stosowane podczas wykonywania usług fryzjerskich </w:t>
            </w:r>
          </w:p>
          <w:p w:rsidR="00655123" w:rsidRPr="00655123" w:rsidRDefault="00655123" w:rsidP="006551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6551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opisuje środki ochrony indywidualnej i ich zastosowanie podczas wykonywania usług fryzjerskich </w:t>
            </w:r>
          </w:p>
          <w:p w:rsidR="00813574" w:rsidRPr="00813574" w:rsidRDefault="00655123" w:rsidP="0065512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65512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3) określa rodzaje środków ochrony indywidualnej ze względu na ich przeznaczenie i zastosowanie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Środki ochrony indywidualnej stosowane podczas wykonywania usług fryzjerskich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Środki ochrony indywidualnej i ich zastosowanie podczas wykonywania usług fryzjerskich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Rodzaje środków ochrony indywidualnej ze względu na ich przeznaczenie i zastosowanie  </w:t>
            </w:r>
          </w:p>
        </w:tc>
      </w:tr>
      <w:tr w:rsidR="00813574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9E558A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FRK.01.3.3) wykonuje zabieg mycia włosów i skóry głowy z zastosowaniem różnych metod i technik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Uczeń powinien umieć: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planuje zabieg mycia włosów i skóry głowy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organizuje stanowisko pracy do zabiegu mycia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3) zabezpiecza odzież klienta przed wykonaniem zabiegu mycia włosów i skóry głowy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4) dobiera preparaty do mycia włosów i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 5) wymienia metody i techniki mycia włosów i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6) wymienia techniki masażu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7) stosuje różne metody mycia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8) stosuje w trakcie zabiegu mycia włosów techniki masażu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9) wykonuje zabiegi mycia włosów i skóry głowy klienta zgodnie z kolejnością technologiczną i zasadami bezpieczeństwa i higieny pracy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10) wykonuje zabiegi mycia włosów dodanych zgodnie z kolejnością technologiczną i zasadami bezpieczeństwa i higieny pracy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Zabieg mycia włosów i skóry głowy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Organizacja stanowiska pracy do zabiegu mycia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Zabezpieczanie odzieży klienta przed wykonaniem zabiegu mycia włosów i skóry głowy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Dobór preparatów do mycia włosów i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Metody i techniki mycia włosów i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Techniki masażu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Metody mycia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Stosowanie w trakcie zabiegu mycia włosów techniki masażu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Wykonywanie zabiegu mycia włosów i skóry głowy klienta zgodnie z kolejnością technologiczną i zasadami bezpieczeństwa i higieny pracy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Wykonywanie zabiegu mycia włosów dodanych zgodnie z kolejnością technologiczną i zasadami bezpieczeństwa i higieny pracy</w:t>
            </w:r>
            <w:r w:rsidR="00813574"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.</w:t>
            </w:r>
          </w:p>
        </w:tc>
      </w:tr>
      <w:tr w:rsidR="00813574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9E558A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FRK.01.3.4) wykonuje zabiegi pielęgnacji włosów i skóry głowy oraz zarostu męskiego zgodnie z kolejnością technologiczną i zasadami bezpieczeństwa i higieny pracy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Uczeń powinien umieć: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identyfikuje rodzaje zabiegów pielęgnacji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2) planuje zabieg pielęgnacji włosów i skóry głowy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3) organizuje stanowisko pracy do zabiegu pielęgnacji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4) zabezpiecza odzież klienta przed wykonaniem zabiegu pielęgnacji włosów i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5) wykonuje zabiegi pielęgnacyjne ramowe, ochronne, profilaktyczne, kompleksowe zgodnie z kolejnością technologiczną i zasadami bezpieczeństwa i higieny prac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6) dobiera metody pielęgnacji włosów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7) wykonuje zabiegi pielęgnacji mechaniczne i chemiczne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8) dobiera preparaty do kondycjonowania i regeneracji włosów oraz stymulacji mieszków włosowych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9) wykonuje zabiegi pielęgnacji zarostu męskiego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10) dobiera rodzaj zabiegu pielęgnacji do stanu włosów i skóry głowy oraz włosów dodanych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11) wskazuje przeciwwskazania do wykonania zabiegów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Rodzaje zabiegów pielęgnacji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Zabieg pielęgnacji włosów i skóry głowy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Organizacja stanowiska pracy do zabiegu pielęgnacji włosów i skóry głowy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Zabezpieczanie odzieży klienta przed wykonaniem zabiegu pielęgnacji włosów i skóry głowy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Zabiegi pielęgnacyjne ramowe, ochronne, profilaktyczne, kompleksowe zgodnie z kolejnością technologiczną i zasadami bezpieczeństwa i higieny prac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Metody pielęgnacji włosów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Zabiegi pielęgnacji mechaniczne i chemiczne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Preparaty do kondycjonowania i regeneracji włosów oraz stymulacji mieszków włosowych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Zabiegi pielęgnacji zarostu męskiego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Dobór rodzaju zabiegu pielęgnacji do stanu włosów i skóry głowy oraz włosów dodanych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Przeciwwskazania do wykonania zabiegów</w:t>
            </w:r>
          </w:p>
        </w:tc>
      </w:tr>
      <w:tr w:rsidR="00813574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9E558A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FRK.01.3.5) przeprowadza dekontaminację stanowiska pracy i sprzętów używanych do zabiegu pielęgnacji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rozpoznaje rodzaje preparatów do dezynfekcji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wskazuje spektrum działania poszczególnych preparatów do dezynfekcji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3) stosuje metody dekontaminacji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 4) oczyszcza stosowany podczas zabiegu pielęgnacji sprzęt i stanowisko pracy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5) dezynfekuje sprzęt i stanowisko pracy stosowany podczas zabiegu pielęgnacji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6) dobiera aparaty do sterylizacji sprzętu używanego podczas zabiegu pielęgnacji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7) wykonuje sterylizację sprzętu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8) umieszcza w wyznaczonych pojemnikach odpady powstałe w wyniku wykonania zabiegu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Rodzaje preparatów do dezynfekcji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Spektrum działania poszczególnych preparatów do dezynfekcji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Metody dekontaminacji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Oczyszczanie stosowanego podczas zabiegu pielęgnacji sprzęt i stanowiska pracy 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Dezynfekcja sprzętu i stanowiska pracy stosowanego podczas zabiegu pielęgnacji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Dobór aparatów do sterylizacji sprzętu używanego podczas zabiegu pielęgnacji </w:t>
            </w:r>
          </w:p>
          <w:p w:rsidR="009E558A" w:rsidRPr="009E558A" w:rsidRDefault="009E558A" w:rsidP="009E558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Sterylizacja sprzętu </w:t>
            </w:r>
          </w:p>
          <w:p w:rsidR="00813574" w:rsidRPr="00813574" w:rsidRDefault="009E558A" w:rsidP="009E558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Segregacja i  umieszczanie w wyznaczonych pojemnikach odpadów powstałych w wyniku wykonania zabiegów</w:t>
            </w:r>
          </w:p>
        </w:tc>
      </w:tr>
      <w:tr w:rsidR="00813574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Uczeń: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EKA.04.9. 1) planuje pracę zespołu w celu wykonania przydzielonych zadań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Uczeń powinien umieć: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1) rozróżniać zadania indywidualne i zespołowe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2) systematyzować etapy procesu planowania pracy zespołu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3) identyfikować zadania cząstkowe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4) identyfikować zbiory zadań cząstkowych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5) sporządzać harmonogram realizacji zadania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Zadania indywidualne i zespołowe.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Etapy procesu planowania pracy zespołu.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Zadania cząstkowe.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Zbiory zadań cząstkowych.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Harmonogram realizacji zadania.</w:t>
            </w:r>
          </w:p>
        </w:tc>
      </w:tr>
      <w:tr w:rsidR="009E558A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58A" w:rsidRPr="009E558A" w:rsidRDefault="009E558A" w:rsidP="0081357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</w:pPr>
            <w:r w:rsidRPr="009E558A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  <w:t>FRK.01.4. Nietrwałe odkształcanie włosów i formowanie fryzur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58A" w:rsidRPr="00813574" w:rsidRDefault="009E558A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58A" w:rsidRPr="00813574" w:rsidRDefault="009E558A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</w:tr>
      <w:tr w:rsidR="009E558A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58A" w:rsidRPr="00813574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FRK.01.4.5) organizuje stanowisko pracy do zabiegu nietrwałego odkształcania włosów i formowania fryzury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1) rozróżnia narzędzia, przybory i aparaty fryzjerskie stosowane podczas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rozróżnia odzież ochronną i zabiegową stosowaną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3) opisuje preparaty fryzjerskie stosowane przed wykonaniem i po wykonaniu zabiegu nietrwałego odkształcania włosów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 4) określa preparaty fryzjerskie stosowane przed wykonaniem i po wykonaniu zabiegu formowania fryzury</w:t>
            </w:r>
          </w:p>
          <w:p w:rsidR="009E558A" w:rsidRPr="00813574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5) przygotowuje narzędzia, przybory, odzież ochronną i zabiegową oraz preparaty do zabiegu nietrwałego odkształcania włosów i formowania fryzury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Narzędzia, przybory i aparaty fryzjerskie stosowane podczas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Odzież ochronna i zabiegowa stosowana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Preparaty fryzjerskie stosowane przed wykonaniem i po wykonaniu zabiegu nietrwałego odkształcania włosów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Preparaty fryzjerskie stosowane przed wykonaniem i po wykonaniu zabiegu formowania fryzury</w:t>
            </w:r>
          </w:p>
          <w:p w:rsidR="009E558A" w:rsidRPr="00813574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Narzędzia, przybory, odzież ochronną i zabiegową oraz preparaty do zabiegu nietrwałego odkształcania włosów i formowania fryzury</w:t>
            </w:r>
          </w:p>
        </w:tc>
      </w:tr>
      <w:tr w:rsidR="009E558A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58A" w:rsidRPr="00813574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FRK.01.4.6) wykonuje zabiegi nietrwałego odkształcania włosów i formowania fryzury z zachowaniem kolejności technologicznej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określa kształt głowy i twarzy klienta pod kątem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2) określa profil twarzy do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 3) dobiera kształt fryzury do cech indywidualnych urody klienta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4) dobiera metody i techniki do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5) zabezpiecza odzież klienta przed wykonaniem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6) przygotowuje włosy do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7) dobiera preparaty do wykonania zabiegów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 8) stosuje podział włosów na sekcje i separacje do nietrwałego odkształcania włosów i formowania fryzury</w:t>
            </w:r>
          </w:p>
          <w:p w:rsidR="009E558A" w:rsidRPr="00813574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  9) wykonuje zabieg nietrwałego odkształcania włosów i formowania fryzury różnymi technikami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Kształt głowy i twarzy klienta pod kątem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Profil twarzy do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Kształt fryzury do cech indywidualnych urody klienta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Metody i techniki do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Zabezpieczanie odzieży klienta przed wykonaniem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Przygotowywanie włosów do zabiegu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Dobór preparatów do wykonania zabiegów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Podział włosów na sekcje i separacje do nietrwałego </w:t>
            </w: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odkształcania włosów i formowania fryzury</w:t>
            </w:r>
          </w:p>
          <w:p w:rsidR="009E558A" w:rsidRPr="00813574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Zabieg nietrwałego odkształcania włosów i formowania fryzury różnymi technikami</w:t>
            </w:r>
          </w:p>
        </w:tc>
      </w:tr>
      <w:tr w:rsidR="009E558A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E558A" w:rsidRDefault="009E558A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  <w:p w:rsidR="009E558A" w:rsidRPr="00813574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FRK.01.4.8) wykonuje fryzury dzienne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opisuje formy fryzur dziennych damskich i męskich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2) określa sposoby tworzenia fryzur, w tym harmonię, trójwymiarowość, proporcje, kompozycje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3) korzysta ze źródeł multimedialnych w poszukiwaniu inspiracji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4) wykonuje fryzury dzienne zgodne ze zmieniającą się modą 5) układa fryzury dzienne zgodne z typem urody klienta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6) określa wpływ konturu zewnętrznego i wewnętrznego fryzury na proporcje głowy i twarzy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7) wykonuje fryzury dzienne korygujące mankamenty urody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8) wykonuje fryzury dzienne z wykorzystaniem włosów dodanych </w:t>
            </w:r>
          </w:p>
          <w:p w:rsidR="009E558A" w:rsidRPr="00813574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9) wykonuje sploty i warkocze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Formy fryzur dziennych damskich i męskich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Sposoby tworzenia fryzur, w tym harmonię, trójwymiarowość, proporcje, kompozycje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Korzystanie ze źródeł multimedialnych w poszukiwaniu inspiracji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Fryzury dzienne zgodne ze zmieniającą się modą 5) układa fryzury dzienne zgodne z typem urody klienta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Wpływ konturu zewnętrznego i wewnętrznego fryzury na proporcje głowy i twarzy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Fryzury dzienne korygujące mankamenty urody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Fryzury dzienne z wykorzystaniem włosów dodanych </w:t>
            </w:r>
          </w:p>
          <w:p w:rsidR="009E558A" w:rsidRPr="00813574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Sploty i warkocze</w:t>
            </w:r>
          </w:p>
        </w:tc>
      </w:tr>
      <w:tr w:rsidR="002F0E08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FRK.01.4.9) wykonuje fryzury wieczorowe</w:t>
            </w:r>
          </w:p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25B2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1) określa rodzaje koków i upięć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 2) wykonuje plecionki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3) układa fryzury wieczorowe z włosów o różnej długości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4) upina fryzury wieczorowe z włosów o różnej długości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5) tworzy fryzury wieczorowe z zastosowaniem różnego rodzaju </w:t>
            </w:r>
            <w:proofErr w:type="spellStart"/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dopinek</w:t>
            </w:r>
            <w:proofErr w:type="spellEnd"/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, ozdób, wypełniaczy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6) stosuje zasady tworzenia formy fryzury wieczorowej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7) wykonuje fryzury wieczorowe z wykorzystaniem włosów dodanych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25B2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Rodzaje koków i upięć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2) wykonuje plecionki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Fryzury wieczorowe z włosów o różnej długości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Fryzury wieczorowe z włosów o różnej długości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Fryzury wieczorowe z zastosowaniem różnego rodzaju </w:t>
            </w:r>
            <w:proofErr w:type="spellStart"/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dopinek</w:t>
            </w:r>
            <w:proofErr w:type="spellEnd"/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, ozdób, wypełniaczy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Stosuje zasady tworzenia formy fryzury wieczorowej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Fryzury wieczorowe z wykorzystaniem włosów dodanych</w:t>
            </w:r>
          </w:p>
        </w:tc>
      </w:tr>
      <w:tr w:rsidR="002F0E08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FRK.01.4.10) przeprowadza dekontaminację stanowiska pracy i  sprzętu użytego podczas zabiegu nietrwałego odkształcania włosów i formowania fryzury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porządkuje stanowisko pracy i oczyszcza sprzęt  stosowany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dezynfekuje stanowisko pracy i sprzęt stosowany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3) dobiera aparaty do sterylizacji sprzętu używanego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4) wykonuje sterylizację sprzętu używanego do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5) umieszcza w wyznaczonych pojemnikach odpady powstałe w wyniku wykonania zabiegu nietrwałego odkształcania włosów i formowania fryzury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Porządkowanie stanowiska pracy i oczyszcza sprzęt  stosowany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Dezynfekcja stanowiska pracy i sprzęt stosowany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Aparaty do sterylizacji sprzętu używanego podczas zabiegu nietrwałego odkształcania włosów i formowania fryzury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Sterylizację sprzętu używanego do nietrwałego odkształcania włosów i formowania fryzury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Segregacja i umieszczanie w wyznaczonych pojemnikach odpady powstałe w wyniku wykonania zabiegu nietrwałego odkształcania włosów i formowania fryzury</w:t>
            </w:r>
          </w:p>
        </w:tc>
      </w:tr>
      <w:tr w:rsidR="002F0E08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  <w:p w:rsidR="002F0E08" w:rsidRP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pl-PL"/>
              </w:rPr>
              <w:t>FRK.01.5. Trwałe odkształcanie włosów</w:t>
            </w:r>
          </w:p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</w:tr>
      <w:tr w:rsidR="002F0E08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FRK.01.5.4) przeprowadza konsultację z klientem i diagnozę włosów i skóry głowy przed zabiegiem trwałego odkształcania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określa oczekiwania klienta w rozmowie konsultacyjnej przed zabiegiem trwałego odkształcania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2) ustala zakres zabiegu i stopień trwałego odkształcania włosów na podstawie oczekiwań klienta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 3) rozpoznaje nieprawidłowości włosów i skóry głowy przed zabiegiem trwałego odkształcania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4) posługuje się kartą diagnozy klienta do zabiegu trwałego odkształcania włosów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5) wnioskuje na podstawie uzupełnionej karty diagnozy klienta dobór technologii wykonania zabiegu trwałego odkształcania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Oczekiwania klienta w rozmowie konsultacyjnej przed zabiegiem trwałego odkształcania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Zakres zabiegu i stopień trwałego odkształcania włosów na podstawie oczekiwań klienta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 Nieprawidłowości włosów i skóry głowy przed zabiegiem trwałego odkształcania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Karta diagnozy klienta do zabiegu trwałego odkształcania włosów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Wnioskowanie na podstawie uzupełnionej karty diagnozy klienta dobór technologii wykonania zabiegu trwałego odkształcania włosów</w:t>
            </w:r>
          </w:p>
        </w:tc>
      </w:tr>
      <w:tr w:rsidR="002F0E08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FRK.01.5.5) dobiera preparaty fryzjerskie do wykonania zabiegów trwałego odkształcania włosów zgodnie z zasadami technologii i bezpieczeństwa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dobiera preparaty zabezpieczające stosowane na włosy przed zabiegiem trwałego odkształcania włosów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dobiera preparaty do trwałego odkształcania włosów, uwzględniając stan i jakość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3) dobiera preparaty stosowane po zabiegu trwałego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Preparaty zabezpieczające stosowane na włosy przed zabiegiem trwałego odkształcania włosów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Preparaty do trwałego odkształcania włosów, uwzględniając stan i jakość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Preparaty stosowane po zabiegu trwałego odkształcania włosów, uwzględniając stan i jakość włosów</w:t>
            </w:r>
          </w:p>
        </w:tc>
      </w:tr>
      <w:tr w:rsidR="002F0E08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FRK.01.5.6) organizuje stanowisko pracy do zabiegu trwałego odkształcania włosów</w:t>
            </w:r>
          </w:p>
          <w:p w:rsidR="002F0E08" w:rsidRDefault="002F0E0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rozróżnia narzędzia, przybory i aparaty fryzjerskie stosowane podczas zabiegu trwałego odkształcania włosów  2) rozróżnia odzież  ochronną i zabiegową stosowaną podczas zabiegu trwałego odkształcania włosów  </w:t>
            </w:r>
          </w:p>
          <w:p w:rsidR="002F0E08" w:rsidRPr="002F0E08" w:rsidRDefault="002F0E08" w:rsidP="002F0E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2F0E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3) przygotowuje sprzęt, odzież  ochronną i zabiegową  oraz preparaty do zabiegu trwałego odkształcania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Narzędzia, przybory i aparaty fryzjerskie stosowane podczas zabiegu trwałego odkształcania włosów 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Rozróżnianie odzieży  ochronnej i zabiegowej stosowanej podczas zabiegu trwałego odkształcania włosów  </w:t>
            </w:r>
          </w:p>
          <w:p w:rsidR="002F0E08" w:rsidRPr="002F0E08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Przygotowanie  sprzętu, odzieży  ochronnej i zabiegowej  oraz preparatów do zabiegu trwałego odkształcania włosów</w:t>
            </w:r>
          </w:p>
        </w:tc>
      </w:tr>
      <w:tr w:rsidR="003E5752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Default="003E5752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FRK.01.5.7) wykonuje zabieg trwałego odkształcania włosów zgodnie z kolejnością technologiczną</w:t>
            </w:r>
          </w:p>
          <w:p w:rsidR="003E5752" w:rsidRPr="002F0E08" w:rsidRDefault="003E5752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określa przeciwwskazania do wykonania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2) dobiera metody i techniki do trwałego odkształcania włosów 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3) dobiera średnicę wałków do pożądanego efektu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4) stosuje instrukcję producenta do wykonania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5) określa podział włosów na sekcje i separacje do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6) dobiera preparat do trwałego odkształcania włosów do stanu i jakości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7) zabezpiecza odzież klienta przed wykonaniem zabiegu trwałego odkształcania włosów 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8) wykonuje zabieg trwałego odkształcania włosów z zachowaniem kolejności technologicznej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9) stosuje preparaty przed zabiegiem i po zabiegu trwałego odkształcania włosów  </w:t>
            </w:r>
          </w:p>
          <w:p w:rsidR="003E5752" w:rsidRPr="002F0E08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10) wykonuje zabieg trwałego odkształcania włosów różnymi technikami i sposobami nawijania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Przeciwwskazania do wykonania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 Metody i techniki do trwałego odkształcania włosów 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Dobór średnicy wałków do pożądanego efektu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Instrukcja producenta do wykonania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Podział włosów na sekcje i separacje do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Preparat do trwałego odkształcania włosów do stanu i jakości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Zabezpieczanie odzież klienta przed wykonaniem zabiegu trwałego odkształcania włosów 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Zabieg trwałego odkształcania włosów z zachowaniem kolejności technologicznej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Preparaty przed zabiegiem i po zabiegu trwałego odkształcania włosów 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Zabieg trwałego odkształcania włosów różnymi technikami i sposobami nawijania włosów</w:t>
            </w:r>
          </w:p>
        </w:tc>
      </w:tr>
      <w:tr w:rsidR="003E5752" w:rsidRPr="00813574" w:rsidTr="00655123">
        <w:trPr>
          <w:trHeight w:val="64"/>
        </w:trPr>
        <w:tc>
          <w:tcPr>
            <w:tcW w:w="3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Default="003E5752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>FRK.01.5.9) przeprowadza dekontaminację sprzętu użytego podczas zabiegu trwałego odkształcania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1) oczyszcza narzędzia, przybory, aparaty, konsolę i myjnię fryzjerską po wykonaniu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2) dezynfekuje narzędzia, przybory, konsolę i myjnię fryzjerską po wykonaniu zabiegu trwałego odkształcania włosów </w:t>
            </w:r>
          </w:p>
          <w:p w:rsidR="003E5752" w:rsidRPr="002F0E08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3) umieszcza w wyznaczonych pojemnikach odpady powstałe w wyniku wykonania zabiegu trwałego odkształcania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 xml:space="preserve">Oczyszczanie narzędzi, przyborów, aparatów, konsoli i myjni fryzjerskiej po wykonaniu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t xml:space="preserve">Dezynfekcja narzędzi, przyborów, konsoli i myjni fryzjerskiej po wykonaniu zabiegu trwałego odkształcania włosów </w:t>
            </w:r>
          </w:p>
          <w:p w:rsidR="003E5752" w:rsidRPr="003E5752" w:rsidRDefault="003E5752" w:rsidP="003E57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</w:pPr>
            <w:r w:rsidRPr="003E575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pl-PL"/>
              </w:rPr>
              <w:lastRenderedPageBreak/>
              <w:t>Umieszczanie w wyznaczonych pojemnikach odpady powstałe w wyniku wykonania zabiegu trwałego odkształcania włosów</w:t>
            </w:r>
          </w:p>
        </w:tc>
      </w:tr>
    </w:tbl>
    <w:p w:rsidR="00813574" w:rsidRPr="00813574" w:rsidRDefault="00813574" w:rsidP="00813574">
      <w:pPr>
        <w:spacing w:after="240" w:line="240" w:lineRule="auto"/>
        <w:rPr>
          <w:rFonts w:eastAsia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31"/>
        <w:gridCol w:w="2531"/>
      </w:tblGrid>
      <w:tr w:rsidR="00813574" w:rsidRPr="00813574" w:rsidTr="00813574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lang w:eastAsia="pl-PL"/>
              </w:rPr>
              <w:t>PRAKTYKA ZAWODOWA - 4 TYGODNIE</w:t>
            </w:r>
          </w:p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 xml:space="preserve">KLASA 3 </w:t>
            </w:r>
            <w:r w:rsidRPr="00813574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- TECHNIKUM PO GIMNAZJUM</w:t>
            </w:r>
          </w:p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 xml:space="preserve">KLASA 4 </w:t>
            </w:r>
            <w:r w:rsidRPr="00813574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– TECHNIKUM PO SZKOLE PODSTAWOWEJ</w:t>
            </w:r>
          </w:p>
        </w:tc>
      </w:tr>
      <w:tr w:rsidR="00813574" w:rsidRPr="00813574" w:rsidTr="00813574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C34F48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Absolwent szkoły prowadzącej kształcenie w zawodzie technik </w:t>
            </w:r>
            <w:r w:rsidR="00C34F48">
              <w:rPr>
                <w:rFonts w:ascii="Calibri" w:eastAsia="Times New Roman" w:hAnsi="Calibri" w:cs="Calibri"/>
                <w:color w:val="000000"/>
                <w:lang w:eastAsia="pl-PL"/>
              </w:rPr>
              <w:t>usług fryzjerskich</w:t>
            </w:r>
            <w:r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być przygotowany do wykonywania zadań zawodowych: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F48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eastAsia="pl-PL"/>
              </w:rPr>
            </w:pPr>
            <w:r w:rsidRPr="00C34F48">
              <w:rPr>
                <w:rFonts w:ascii="Calibri" w:eastAsia="Times New Roman" w:hAnsi="Calibri" w:cs="Calibri"/>
                <w:b/>
                <w:lang w:eastAsia="pl-PL"/>
              </w:rPr>
              <w:t>w zakresie kwalifikacji</w:t>
            </w:r>
            <w:r w:rsidR="00C34F48">
              <w:rPr>
                <w:rFonts w:ascii="Calibri" w:eastAsia="Times New Roman" w:hAnsi="Calibri" w:cs="Calibri"/>
                <w:b/>
                <w:lang w:eastAsia="pl-PL"/>
              </w:rPr>
              <w:t>:</w:t>
            </w:r>
          </w:p>
          <w:p w:rsidR="00813574" w:rsidRPr="00C34F48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eastAsia="pl-PL"/>
              </w:rPr>
            </w:pPr>
            <w:r w:rsidRPr="00C34F48">
              <w:rPr>
                <w:rFonts w:ascii="Calibri" w:eastAsia="Times New Roman" w:hAnsi="Calibri" w:cs="Calibri"/>
                <w:b/>
                <w:lang w:eastAsia="pl-PL"/>
              </w:rPr>
              <w:t xml:space="preserve"> FRK.01. Wykonywanie usług fryzjerskich</w:t>
            </w:r>
          </w:p>
          <w:p w:rsidR="00C34F48" w:rsidRPr="00813574" w:rsidRDefault="00C34F48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liczba dni na realizację - </w:t>
            </w:r>
            <w:r w:rsidRPr="00813574">
              <w:rPr>
                <w:rFonts w:ascii="Calibri" w:eastAsia="Times New Roman" w:hAnsi="Calibri" w:cs="Calibri"/>
                <w:b/>
                <w:bCs/>
                <w:lang w:eastAsia="pl-PL"/>
              </w:rPr>
              <w:t>20 DNI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9F5317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a)</w:t>
            </w:r>
            <w:r w:rsidRPr="009F531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FRK.01.6. Strzyżenie damskie i męskie włosów oraz formowanie zarostu męskiego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b) </w:t>
            </w:r>
            <w:r w:rsidR="009F5317" w:rsidRPr="009F5317">
              <w:rPr>
                <w:rFonts w:ascii="Calibri" w:eastAsia="Times New Roman" w:hAnsi="Calibri" w:cs="Calibri"/>
                <w:color w:val="000000"/>
                <w:lang w:eastAsia="pl-PL"/>
              </w:rPr>
              <w:t>FRK.01.7. Zmiana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9F5317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b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w zakresie kwalifikacji: FRK.03. Projektowanie i wykonywanie fryzur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813574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193B68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c</w:t>
            </w:r>
            <w:r w:rsidR="00813574"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) </w:t>
            </w:r>
            <w:r w:rsidR="00F728C4" w:rsidRPr="00F728C4">
              <w:rPr>
                <w:rFonts w:ascii="Calibri" w:eastAsia="Times New Roman" w:hAnsi="Calibri" w:cs="Calibri"/>
                <w:color w:val="000000"/>
                <w:lang w:eastAsia="pl-PL"/>
              </w:rPr>
              <w:t>FRK.03.41) wykonuje fryzury damskie użytkowe i okazjonalne na podstawie projektów</w:t>
            </w:r>
            <w:r w:rsidR="00813574"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F728C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d) </w:t>
            </w:r>
            <w:r w:rsidRPr="00F728C4">
              <w:rPr>
                <w:rFonts w:ascii="Calibri" w:eastAsia="Times New Roman" w:hAnsi="Calibri" w:cs="Calibri"/>
                <w:color w:val="000000"/>
                <w:lang w:eastAsia="pl-PL"/>
              </w:rPr>
              <w:t>FRK.03.42) wykonuje fryzury męskie na podstawie projektów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F728C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e) </w:t>
            </w:r>
            <w:r w:rsidRPr="00F728C4">
              <w:rPr>
                <w:rFonts w:ascii="Calibri" w:eastAsia="Times New Roman" w:hAnsi="Calibri" w:cs="Calibri"/>
                <w:color w:val="000000"/>
                <w:lang w:eastAsia="pl-PL"/>
              </w:rPr>
              <w:t>FRK.03.4.3) wykonuje upięcia i warkocze na podstawie projektów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81357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F728C4" w:rsidP="00813574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f)</w:t>
            </w:r>
            <w:r>
              <w:t xml:space="preserve"> </w:t>
            </w:r>
            <w:r w:rsidRPr="00F728C4">
              <w:rPr>
                <w:rFonts w:ascii="Calibri" w:eastAsia="Times New Roman" w:hAnsi="Calibri" w:cs="Calibri"/>
                <w:color w:val="000000"/>
                <w:lang w:eastAsia="pl-PL"/>
              </w:rPr>
              <w:t>FRK.03.4.4) wykonuje fryzury z elementami dodanymi na podstawie projektu</w:t>
            </w:r>
            <w:r w:rsidR="00813574" w:rsidRPr="00813574"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357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F728C4" w:rsidRPr="00813574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28C4" w:rsidRDefault="00F728C4" w:rsidP="00813574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g)</w:t>
            </w:r>
            <w:r>
              <w:t xml:space="preserve"> </w:t>
            </w:r>
            <w:r w:rsidRPr="00F728C4">
              <w:rPr>
                <w:rFonts w:ascii="Calibri" w:eastAsia="Times New Roman" w:hAnsi="Calibri" w:cs="Calibri"/>
                <w:color w:val="000000"/>
                <w:lang w:eastAsia="pl-PL"/>
              </w:rPr>
              <w:t>FRK.03.4.5) wykonuje fryzury damskie konkursowe i fantazyjne na podstawie projektów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28C4" w:rsidRPr="00813574" w:rsidRDefault="00A11F28" w:rsidP="00813574">
            <w:pPr>
              <w:shd w:val="clear" w:color="auto" w:fill="FFFFFF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</w:tr>
    </w:tbl>
    <w:p w:rsidR="00813574" w:rsidRPr="00813574" w:rsidRDefault="00813574" w:rsidP="00813574">
      <w:pPr>
        <w:spacing w:after="0" w:line="240" w:lineRule="auto"/>
        <w:rPr>
          <w:rFonts w:eastAsia="Times New Roman" w:cs="Times New Roman"/>
          <w:sz w:val="24"/>
          <w:szCs w:val="24"/>
          <w:lang w:eastAsia="pl-PL"/>
        </w:rPr>
      </w:pPr>
    </w:p>
    <w:p w:rsidR="00813574" w:rsidRPr="00813574" w:rsidRDefault="00813574" w:rsidP="0081357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ascii="Calibri" w:eastAsia="Times New Roman" w:hAnsi="Calibri" w:cs="Calibri"/>
          <w:b/>
          <w:bCs/>
          <w:lang w:eastAsia="pl-PL"/>
        </w:rPr>
        <w:t>Przykładowa tematyka realizowanych zajęć przez ucznia w zakładzie pracy została ujęta w poniższej tabeli.</w:t>
      </w:r>
    </w:p>
    <w:p w:rsidR="00813574" w:rsidRPr="00813574" w:rsidRDefault="00813574" w:rsidP="0081357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813574">
        <w:rPr>
          <w:rFonts w:ascii="Calibri" w:eastAsia="Times New Roman" w:hAnsi="Calibri" w:cs="Calibri"/>
          <w:b/>
          <w:bCs/>
          <w:lang w:eastAsia="pl-PL"/>
        </w:rPr>
        <w:t>Pracodawca ma możliwość wyboru i dostosowania tematów do specyfiki zakładu pracy ujętych w kolumnie 3</w:t>
      </w:r>
    </w:p>
    <w:p w:rsidR="00813574" w:rsidRPr="00813574" w:rsidRDefault="00813574" w:rsidP="00813574">
      <w:pPr>
        <w:spacing w:after="0" w:line="240" w:lineRule="auto"/>
        <w:rPr>
          <w:rFonts w:eastAsia="Times New Roman" w:cs="Times New Roman"/>
          <w:sz w:val="24"/>
          <w:szCs w:val="24"/>
          <w:lang w:eastAsia="pl-P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2812"/>
        <w:gridCol w:w="3295"/>
      </w:tblGrid>
      <w:tr w:rsidR="009F5317" w:rsidRPr="009F5317" w:rsidTr="00813574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Cs/>
                <w:color w:val="000000" w:themeColor="text1"/>
                <w:sz w:val="16"/>
                <w:szCs w:val="16"/>
                <w:lang w:eastAsia="pl-PL"/>
              </w:rPr>
              <w:t>(1) </w:t>
            </w:r>
          </w:p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Cs/>
                <w:color w:val="000000" w:themeColor="text1"/>
                <w:sz w:val="16"/>
                <w:szCs w:val="16"/>
                <w:lang w:eastAsia="pl-PL"/>
              </w:rPr>
              <w:t>Efekty kształcenia wg podstawy programowej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Cs/>
                <w:color w:val="000000" w:themeColor="text1"/>
                <w:sz w:val="16"/>
                <w:szCs w:val="16"/>
                <w:lang w:eastAsia="pl-PL"/>
              </w:rPr>
              <w:t>(2)</w:t>
            </w:r>
          </w:p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Cs/>
                <w:color w:val="000000" w:themeColor="text1"/>
                <w:sz w:val="16"/>
                <w:szCs w:val="16"/>
                <w:lang w:eastAsia="pl-PL"/>
              </w:rPr>
              <w:t>Szczegółowe cele kształcenia określające wiadomości i umiejętności, które powinny być opanowane przez ucznia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Cs/>
                <w:color w:val="000000" w:themeColor="text1"/>
                <w:sz w:val="16"/>
                <w:szCs w:val="16"/>
                <w:lang w:eastAsia="pl-PL"/>
              </w:rPr>
              <w:t>(3)</w:t>
            </w:r>
          </w:p>
          <w:p w:rsidR="00813574" w:rsidRPr="00813574" w:rsidRDefault="00813574" w:rsidP="00813574">
            <w:pPr>
              <w:spacing w:after="0" w:line="240" w:lineRule="auto"/>
              <w:jc w:val="center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Cs/>
                <w:color w:val="000000" w:themeColor="text1"/>
                <w:sz w:val="16"/>
                <w:szCs w:val="16"/>
                <w:lang w:eastAsia="pl-PL"/>
              </w:rPr>
              <w:t>PRZYKŁADOWA TEMATYKA REALIZOWANA NA PRAKTYCE ZAWODOWEJ </w:t>
            </w:r>
          </w:p>
        </w:tc>
      </w:tr>
      <w:tr w:rsidR="009F5317" w:rsidRPr="009F5317" w:rsidTr="00813574">
        <w:trPr>
          <w:trHeight w:val="64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1F28" w:rsidRDefault="00A11F28" w:rsidP="009F53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</w:pPr>
            <w:r w:rsidRPr="00A11F28"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  <w:t>FRK.01. Wykonywanie usług fryzjerskich</w:t>
            </w:r>
          </w:p>
          <w:p w:rsidR="00813574" w:rsidRPr="00813574" w:rsidRDefault="00813574" w:rsidP="009F5317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  <w:t xml:space="preserve">1. </w:t>
            </w:r>
            <w:r w:rsidR="009F5317" w:rsidRPr="009F5317"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  <w:t>FRK.01.6. Strzyżenie damskie i męskie włosów oraz formowanie zarostu męskiego</w:t>
            </w:r>
          </w:p>
        </w:tc>
      </w:tr>
      <w:tr w:rsidR="009F5317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Uczeń: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 powinien umieć:</w:t>
            </w:r>
          </w:p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9F5317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FRK.01.7.5) wykonuje diagnozę włosów i skóry głowy przed zabiegiem zmiany koloru włosów: </w:t>
            </w:r>
          </w:p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 a) rozpoznaje nieprawidłowości włosów i skóry głowy pod kątem zabiegu  zmiany koloru włosów  </w:t>
            </w:r>
          </w:p>
          <w:p w:rsidR="00813574" w:rsidRPr="00813574" w:rsidRDefault="009F5317" w:rsidP="009F531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c) analizuje dane z karty diagnozy klienta pod kątem zabiegu 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 powinien umieć:</w:t>
            </w:r>
          </w:p>
          <w:p w:rsidR="009F5317" w:rsidRPr="009F5317" w:rsidRDefault="00813574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1</w:t>
            </w:r>
            <w:r w:rsidR="009F5317"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wypełnia kartę diagnozy klienta, z uwzględnieniem oczekiwań klienta dotyczących zmiany koloru włosów </w:t>
            </w:r>
          </w:p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ocenia stan włosów i skóry głowy klienta pod kątem zabiegu  zmiany koloru włosów </w:t>
            </w:r>
          </w:p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posługuje się kartą diagnozy klienta pod kątem zabiegu  zmiany koloru włosów </w:t>
            </w:r>
          </w:p>
          <w:p w:rsidR="00813574" w:rsidRPr="00813574" w:rsidRDefault="009F5317" w:rsidP="009F531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określa procentowy udział włosów siwych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Wypełnianie karty diagnozy klienta, z uwzględnieniem oczekiwań klienta dotyczących zmiany koloru włosów </w:t>
            </w:r>
          </w:p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Ocena stanu włosów i skóry głowy klienta pod kątem zabiegu  zmiany koloru włosów </w:t>
            </w:r>
          </w:p>
          <w:p w:rsidR="009F5317" w:rsidRPr="009F5317" w:rsidRDefault="009F5317" w:rsidP="009F5317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Posługiwanie się kartą diagnozy klienta pod kątem zabiegu  zmiany koloru włosów </w:t>
            </w:r>
          </w:p>
          <w:p w:rsidR="00813574" w:rsidRPr="00813574" w:rsidRDefault="009F5317" w:rsidP="009F5317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Określanie procentowego udziału włosów siwych</w:t>
            </w:r>
            <w:r w:rsidR="00813574"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.</w:t>
            </w:r>
          </w:p>
        </w:tc>
      </w:tr>
      <w:tr w:rsidR="009F5317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Uczeń:</w:t>
            </w:r>
          </w:p>
          <w:p w:rsidR="00813574" w:rsidRPr="00813574" w:rsidRDefault="009F5317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F5317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FRK.01.6.7) dobiera metody i techniki pracy do zabiegu strzyżenia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 powinien umieć: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dobiera metodę strzyżenia do rodzaju i jakości włosów i oczekiwanego efektu  </w:t>
            </w:r>
          </w:p>
          <w:p w:rsidR="00813574" w:rsidRPr="00813574" w:rsidRDefault="009702BC" w:rsidP="009702B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>2) dobiera technikę strzyżenia do rodzaju i jakości włosów i oczekiwanego efektu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 xml:space="preserve">Metody strzyżenia do rodzaju i jakości włosów i oczekiwanego efektu  </w:t>
            </w:r>
          </w:p>
          <w:p w:rsidR="00813574" w:rsidRPr="00813574" w:rsidRDefault="009702BC" w:rsidP="009702B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Dobór technikę strzyżenia do rodzaju i jakości włosów i oczekiwanego efektu</w:t>
            </w:r>
          </w:p>
        </w:tc>
      </w:tr>
      <w:tr w:rsidR="009F5317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Uczeń:</w:t>
            </w:r>
          </w:p>
          <w:p w:rsidR="00813574" w:rsidRPr="00813574" w:rsidRDefault="009702BC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FRK.01.6.12) wykonuje strzyżenie włosów damskie i męskie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 powinien umieć: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zabezpiecza odzież klienta przed wykonaniem zabiegu strzyżenia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wykonuje strzyżenie włosów damskie i męskie dobraną metodą, sposobem i techniką 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rozpoznaje rodzaje dystrybucji i projekcji w strzyżeniu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4) wykonuje strzyżenie włosów damskich i męskich z zastosowaniem podziału na sekcje i separacje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5) wykonuje strzyżenie włosów damskie i męskie z zachowaniem kolejności technologicznej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6) wykonuje strzyżenie włosów damskie i męskie z zastosowaniem pasm pamięci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7) wykonuje różne formy strzyżenia, w tym: koła, kwadratu, owalu, trójkąta </w:t>
            </w:r>
          </w:p>
          <w:p w:rsidR="00813574" w:rsidRPr="00813574" w:rsidRDefault="009702BC" w:rsidP="009702B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8) stosuje do strzyżenia zarostu męskiego różne narzędzia tnące, w tym: maszynki, trymery, nożyce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Zabezpieczanie odzieży klienta przed wykonaniem zabiegu strzyżenia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Strzyżenie włosów damskie i męskie dobraną metodą, sposobem i techniką 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Rodzaje dystrybucji i projekcji w strzyżeniu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Strzyżenie włosów damskich i męskich z zastosowaniem podziału na sekcje i separacje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Strzyżenie włosów damskie i męskie z zachowaniem kolejności technologicznej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Strzyżenie włosów damskie i męskie z zastosowaniem pasm pamięci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Różne formy strzyżenia, w tym: koła, kwadratu, owalu, trójkąta </w:t>
            </w:r>
          </w:p>
          <w:p w:rsidR="00813574" w:rsidRPr="00813574" w:rsidRDefault="009702BC" w:rsidP="009702B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Zastosowanie do strzyżenia zarostu męskiego różnych narzędzia tnące, w tym: maszynki, trymery, nożyce</w:t>
            </w:r>
            <w:r w:rsidR="00813574"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.</w:t>
            </w:r>
          </w:p>
        </w:tc>
      </w:tr>
      <w:tr w:rsidR="009F5317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Uczeń:</w:t>
            </w:r>
          </w:p>
          <w:p w:rsidR="00813574" w:rsidRPr="00813574" w:rsidRDefault="009702BC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FRK.01.6.13) wykonuje formowanie zarostu męskiego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13574" w:rsidRPr="00813574" w:rsidRDefault="00813574" w:rsidP="00813574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1357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Uczeń powinien umieć: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zabezpiecza odzież klienta przed wykonaniem zabiegu formowania zarostu męskiego 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wykonuje formowanie zarostu męskiego korygującego podstawowe kształty twarzy 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wykonuje formowanie zarostu męskiego podkreślające indywidualne cechy urody klienta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4) wykonuje formowanie zarostu męskiego z zachowaniem kolejności technologicznej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5) wykonuje strzyżenie różnych form zarostu męskiego, np. brody pełnej, półpełnej </w:t>
            </w:r>
          </w:p>
          <w:p w:rsidR="00813574" w:rsidRPr="00813574" w:rsidRDefault="009702BC" w:rsidP="009702B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6) stosuje do strzyżenia włosów różne narzędzia tnące jedno- i dwuostrzowe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Zabezpieczanie odzieży klienta przed wykonaniem zabiegu formowania zarostu męskiego 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Formowanie zarostu męskiego korygującego podstawowe kształty twarzy 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Formowanie zarostu męskiego podkreślające indywidualne cechy urody klienta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Formowanie zarostu męskiego z zachowaniem kolejności technologicznej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Strzyżenie różnych form zarostu męskiego, np. brody pełnej, półpełnej </w:t>
            </w:r>
          </w:p>
          <w:p w:rsidR="00813574" w:rsidRPr="00813574" w:rsidRDefault="009702BC" w:rsidP="009702BC">
            <w:pPr>
              <w:spacing w:after="0" w:line="240" w:lineRule="auto"/>
              <w:rPr>
                <w:rFonts w:eastAsia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Zastosowanie do strzyżenia włosów różnych narzędzi tnące jedno- i dwuostrzowe</w:t>
            </w:r>
          </w:p>
        </w:tc>
      </w:tr>
      <w:tr w:rsidR="009702BC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813574" w:rsidRDefault="009702BC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FRK.01.6.15) przeprowadza dekontaminację i konserwację sprzętu użytego w zabiegu strzyżenia włosów i formowania zarostu męskiego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oczyszcza stanowisko pracy, grzebienie i narzędzia tnące stosowane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dezynfekuje grzebienie i narzędzia tnące stosowane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dobiera aparaty do sterylizacji grzebieni i narzędzi tnących używanych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4) wykonuje sterylizację narzędzi tnących używanych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5) umieszcza w wyznaczonych pojemnikach odpady powstałe w wyniku wykonania zabiegu strzyżenia włosów i formowania zarostu męskiego </w:t>
            </w:r>
          </w:p>
          <w:p w:rsidR="009702BC" w:rsidRPr="00813574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6) wykonuje konserwację narzędzi tnących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Oczyszczanie stanowiska pracy, grzebieni i narzędzi tnących stosowanych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Dezynfekcja grzebieni i narzędzi tnących stosowanych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Aparaty do sterylizacji grzebieni i narzędzi tnących używanych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Sterylizację narzędzi tnących używanych podczas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Umieszczanie w wyznaczonych pojemnikach odpady powstałe w wyniku wykonania zabiegu strzyżenia włosów i formowania zarostu męskiego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Konserwacja narzędzi tnących</w:t>
            </w:r>
          </w:p>
        </w:tc>
      </w:tr>
      <w:tr w:rsidR="009702BC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813574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  <w:t>FRK.01.7. Zmiana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813574" w:rsidRDefault="009702BC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</w:tr>
      <w:tr w:rsidR="009702BC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FRK.01.7.5) wykonuje diagnozę włosów i skóry głowy przed zabiegiem zmiany koloru włosów: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 xml:space="preserve"> a) rozpoznaje nieprawidłowości włosów i skóry głowy pod kątem zabiegu  zmiany koloru włosów  </w:t>
            </w:r>
          </w:p>
          <w:p w:rsidR="009702BC" w:rsidRPr="00813574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c) analizuje dane z karty diagnozy klienta pod kątem zabiegu 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 xml:space="preserve">1) wypełnia kartę diagnozy klienta, z uwzględnieniem oczekiwań klienta dotyczących zmiany koloru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 xml:space="preserve">2) ocenia stan włosów i skóry głowy klienta pod kątem zabiegu  zmiany koloru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posługuje się kartą diagnozy klienta pod kątem zabiegu  zmiany koloru włosów </w:t>
            </w:r>
          </w:p>
          <w:p w:rsidR="009702BC" w:rsidRPr="00813574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określa procentowy udział włosów siwych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 xml:space="preserve">Wypełnianie karty diagnozy klienta, z uwzględnieniem oczekiwań klienta dotyczących zmiany koloru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 xml:space="preserve">Ocena stanu włosów i skóry głowy klienta pod kątem zabiegu  zmiany koloru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Posługiwanie się kartą diagnozy klienta pod kątem zabiegu  zmiany koloru włosów </w:t>
            </w:r>
          </w:p>
          <w:p w:rsidR="009702BC" w:rsidRPr="009702BC" w:rsidRDefault="009702BC" w:rsidP="009702B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9702BC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Określanie procentowego udziału włosów siwych</w:t>
            </w:r>
          </w:p>
        </w:tc>
      </w:tr>
      <w:tr w:rsidR="009702BC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813574" w:rsidRDefault="00193B6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>FRK.01.7.6) określa przeciwwskazania do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wykonuje próbę uczuleniową przed zabiegiem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analizuje wyniki próby uczuleniowej przed zabiegiem zmiany koloru włosów </w:t>
            </w:r>
          </w:p>
          <w:p w:rsidR="009702BC" w:rsidRPr="00813574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rozpoznaje przeciwwskazania do zabiegu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Próbę uczuleniową przed zabiegiem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Analiza wyników próby uczuleniowej przed zabiegiem zmiany koloru włosów </w:t>
            </w:r>
          </w:p>
          <w:p w:rsidR="009702BC" w:rsidRPr="009702BC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Przeciwwskazania do zabiegu zmiany koloru włosów</w:t>
            </w:r>
          </w:p>
        </w:tc>
      </w:tr>
      <w:tr w:rsidR="009702BC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702BC" w:rsidRPr="00813574" w:rsidRDefault="00193B68" w:rsidP="008135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FRK.01.7.7) organizuje stanowisko pracy do zabiegu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rozróżnia narzędzia, przybory i aparaty fryzjerskie stosowane podczas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rozróżnia odzież ochronną i zabiegową stosowaną podczas zabiegu zmiany koloru włosów 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omawia preparaty fryzjerskie stosowane przed wykonaniem i po wykonaniu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4) dobiera sprzęt, odzież zabiegową i ochronną oraz preparaty do wybranego rodzaju zabiegu zmiany koloru włosów </w:t>
            </w:r>
          </w:p>
          <w:p w:rsidR="009702BC" w:rsidRPr="00813574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5) organizuje stanowisko pracy zgodnie z ergonomią i procedurami bezpieczeństwa i higieny pracy do zabiegu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Narzędzia, przybory i aparaty fryzjerskie stosowane podczas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Odzież ochronna i zabiegowa stosowana podczas zabiegu zmiany koloru włosów 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Preparaty fryzjerskie stosowane przed wykonaniem i po wykonaniu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Sprzęt, odzież zabiegową i ochronną oraz preparaty do wybranego rodzaju zabiegu zmiany koloru włosów </w:t>
            </w:r>
          </w:p>
          <w:p w:rsidR="009702BC" w:rsidRPr="009702BC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Organizacja stanowiska pracy zgodnie z ergonomią i procedurami bezpieczeństwa i higieny pracy do zabiegu zmiany koloru włosów</w:t>
            </w:r>
          </w:p>
        </w:tc>
      </w:tr>
      <w:tr w:rsidR="00193B68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FRK.01.7.10) wykonuje zabieg zmiany koloru włosów z zachowaniem kolejności technologicznej i zasad bezpieczeństwa i higieny pracy: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a) przygotowuje klienta do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b) stosuje preparaty do planowanego zabiegu zmiany koloru włosów z zachowaniem zasad bezpieczeństwa i higieny pracy oraz zaleceń producenta preparat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zabezpiecza odzież i kontur porostu klienta do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stosuje podział porostu na sekcje i separacje do zabiegu zmiany koloru włosów 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szacuje ilość preparatów do wykonania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 4) przygotowuje mieszaninę do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5) odmierza preparaty przy użyciu specjalistycznej aparatury i przyborów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6) wykonuje koloryzację i rozjaśnianie włosów damskich i męskich dobraną metodą i techniką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 7) wykonuje zabiegi rozjaśniania i koloryzacji całościowej, odrostów, wybranych pasm i sekcji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8) wykonuje zabiegi korekcji koloru, np. tonowanie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9) wykonuje zabiegi pielęgnacyjne po zabiegach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Zabezpieczanie odzieży i konturów porostu klienta do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Podział porostu na sekcje i separacje do zabiegu zmiany koloru włosów 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szacowanie ilości preparatów do wykonania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 Przygotowywanie mieszaniny do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Odmierzanie preparatów przy użyciu specjalistycznej aparatury i przyborów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Koloryzacja i rozjaśnianie włosów damskich i męskich dobraną metodą i techniką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Zabiegi rozjaśniania i koloryzacji całościowej, odrostów, wybranych pasm i sekcji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Zabiegi korekcji koloru, np. tonowanie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Zabiegi pielęgnacyjne po zabiegach zmiany koloru włosów</w:t>
            </w:r>
          </w:p>
        </w:tc>
      </w:tr>
      <w:tr w:rsidR="00193B68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FRK.01.7.11) wykonuje zabieg koloryzacji włosów siwych i szpakowatych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określa proporcje włosów siwych do naturalnych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ustala etapy koloryzacji włosów siwych i szpakowatych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3) ustala recepturę mieszaniny koloryzującej do włosów siwych i szpakowatych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4) przygotowuje włosy siwe i szpakowate do zabiegu koloryzacji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5) stosuje podział porostu na sekcje do dobranej techniki koloryzacji włosów siwych i szpakowatych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6) wykonuje koloryzację włosów o różnym procencie siwizny 7) wykonuje zabieg koloryzacji włosów z zastosowaniem specjalistycznej aparatury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Proporcje włosów siwych do naturalnych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Etapy koloryzacji włosów siwych i szpakowatych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Receptura mieszaniny koloryzującej do włosów siwych i szpakowatych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Przygotowywanie włosów siwych i szpakowatych do zabiegu koloryzacji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Podział porostu na sekcje do dobranej techniki koloryzacji włosów siwych i szpakowatych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Koloryzację włosów o różnym procencie siwizny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Zabieg koloryzacji włosów z zastosowaniem specjalistycznej aparatury</w:t>
            </w:r>
          </w:p>
        </w:tc>
      </w:tr>
      <w:tr w:rsidR="00193B68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>FRK.01.7.13) przeprowadza dekontaminację sprzętu użytego podczas zabiegu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1) oczyszcza sprzęt i stanowisko pracy z włosów i zanieczyszczeń preparatami po zabiegu zmiany koloru włosów 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2) dezynfekuje miseczki, pędzle i grzebienie po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segreguje odpady chemiczne i ogólne po zabiegu zmiany koloru włosów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Oczyszczanie sprzętu i stanowisko pracy z włosów i zanieczyszczeń preparatami po zabiegu zmiany koloru włosów 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Dezynfekcja miseczek, pędzli i grzebieni po zabiegu zmiany koloru włosów 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Segregacja odpadów chemicznych i ogólne po zabiegu zmiany koloru włosów</w:t>
            </w:r>
          </w:p>
        </w:tc>
      </w:tr>
      <w:tr w:rsidR="00193B68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F728C4" w:rsidRDefault="00F728C4" w:rsidP="00193B6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b/>
                <w:color w:val="000000" w:themeColor="text1"/>
                <w:sz w:val="16"/>
                <w:szCs w:val="16"/>
                <w:lang w:eastAsia="pl-PL"/>
              </w:rPr>
              <w:t>FRK.03. Projektowanie i wykonywanie fryzur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</w:tr>
      <w:tr w:rsidR="00193B68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FRK.03.41) wykonuje fryzury damskie użytkowe i okazjonalne na podstawie projektów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 wyniku procesu kształcenia uczeń (słuchacz) powinien umieć: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1) analizuje informacje zawarte w projekcie fryzury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damskiej przed wykonaniem zabiegu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2) odczytuje oznaczenia stosowane w dokumentacji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zabiegu fryzjerskiego, w tym: koloryzacji, strzyżenia,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zmiany struktury włosów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stosuje w praktyce założenia dokumentacji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zabiegu fryzjerskiego, w tym: zmiany koloru,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strzyżenia, zmiany struktury włosów do wykonania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fryzur damskich użytkowych i okazjonalnych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stosuje informacje dotyczące przygotowania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zastosowania preparatu do zabiegu zmiany koloru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włosów na postawie instrukcji producenta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5) uwzględnia informacje zawarte w karcie diagnozy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włosów i skóry głowy do wykonania fryzur damskich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użytkowych i okazjonalnych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6) posługuje się dokumentacją technologiczną zabiegu: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pielęgnacji, zmiany koloru, zmiany kształtu fryzury,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zmiany struktury włosów do wykonania fryzur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użytkowych i okazjonalnych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7) wykonuje zaprojektowane fryzury damskie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Analizowanie informacji zawartych w projekcie fryzury damskiej przed wykonaniem zabiegu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Odczytywanie oznaczeń stosowanych w dokumentacji zabiegu fryzjerskiego, w tym: koloryzacji, strzyżenia, zmiany struktury włosów.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Zastosowanie w praktyce założeń dokumentacji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zabiegu fryzjerskiego, w tym: zmiany koloru,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strzyżenia, zmiany struktury włosów do wykonania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fryzur damskich użytkowych i okazjonalnych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Zastosowanie informacji dotyczących przygotowania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zastosowania preparatu do zabiegu zmiany koloru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włosów na postawie instrukcji producenta.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Uwzględnienie informacji zawartych w karcie diagnozy włosów i skóry głowy do wykonania fryzur damskich, użytkowych i okazjonalnych.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Posługiwanie się dokumentacją technologiczną zabiegów: pielęgnacji, zmiany koloru, zmiany kształtu fryzury, zmiany struktury włosów do wykonania fryzur użytkowych i okazjonalnych.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Wykonywanie zaprojektowanych fryzur damskich.</w:t>
            </w:r>
          </w:p>
        </w:tc>
      </w:tr>
      <w:tr w:rsidR="00193B68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FRK.03.42) wykonuje fryzury męskie na podstawie projektów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1) analizuje informacje zawarte w projekcie fryzury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męskiej przed wykonaniem zabiegu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2) wykonuje fryzury męskie zgodnie z założeniami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dokumentacji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stosuje informacje zawarte w instrukcji producenta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dotyczące przygotowania i zastosowania preparatu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 zmiany koloru włosów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uwzględnia informacje zawarte w karcie diagnozy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włosów i skóry głowy do wykonania fryzur męskich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5) posługuje się dokumentacją technologiczną zabiegu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zmiany koloru i nietrwałej zmiany kształtu włosów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 wykonania fryzury męskiej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6) wykonuje fryzury męskie, np. sportowe i klasyczne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193B68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>na podstawie projektu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lastRenderedPageBreak/>
              <w:t>Analiza informacji zawartych w projekcie fryzury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męskiej przed wykonaniem zabiegu.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Wykonanie fryzur</w:t>
            </w:r>
            <w:r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y męskiej zgodnie z założeniami </w:t>
            </w:r>
            <w:r w:rsidR="00A11F28"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dokumentacji</w:t>
            </w: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Stosowanie informacji zawartych w instrukcji producenta dotyczących przygotowania i zastosowania preparatu do zmiany koloru włosów.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Uwzględnienie informacji zawartych w karcie diagnozy włosów i skóry głowy do wykonania fryzur męskich.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Posługiwanie się dokumentacją technologiczną zabiegu zmiany koloru i nietrwałej zmiany kształtu włosów do wykonania fryzury męskiej.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Wykonanie fryzur męskich np. sportowe i klasyczne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na podstawie projektu.</w:t>
            </w:r>
          </w:p>
          <w:p w:rsidR="00193B68" w:rsidRPr="00193B68" w:rsidRDefault="00193B68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</w:tr>
      <w:tr w:rsidR="00F728C4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Default="00F728C4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FRK.03.4.3) wykonuje upięcia i warkocze na podstawie projektów</w:t>
            </w:r>
          </w:p>
          <w:p w:rsidR="00F728C4" w:rsidRPr="00193B68" w:rsidRDefault="00F728C4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1) analizuje informacje zawarte w projekcie upięć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warkoczy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2) odczytuje oznaczenia stosowane w dokumentacji upięć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warkoczy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klasyfikuje projekty ze względu na rodzaj upięć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warkoczy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rozpoznaje różne rodzaje upięć i warkoczy na podstawie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projektu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5) uwzględnia informacje zawarte w karcie diagnozy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klienta do wykonania upięć i warkoczy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6) wykonuje upięcia i warkocze zgodnie z dokumentacją</w:t>
            </w:r>
          </w:p>
          <w:p w:rsidR="00F728C4" w:rsidRPr="00193B68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technologiczną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Analiza informacji zawartych w projekcie upięć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warkoczy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Odczytanie oznaczeń stosowanych w dokumentacji upięć i warkoczy.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Klasyfikacja projektów ze względu na rodzaj upięć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warkoczy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Rozpoznawanie różnych rodzajów upięć i warkoczy na podstawie projektu.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Uwzględnienie informacji zawartych w karcie diagnozy klienta do wykonania upięć i warkoczy.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Wykonanie upięć i warkoczy zgodnie z dokumentacją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technologiczną.</w:t>
            </w:r>
          </w:p>
        </w:tc>
      </w:tr>
      <w:tr w:rsidR="00F728C4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FRK.03.4.4) wykonuje fryzury z elementami dodanymi na podstawie projektu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1) rozpoznaje dodatki fryzjerskie typu: treski, pasma,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wypełniacze, ozdoby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2) dobiera dodatki fryzjerskie na podstawie projektu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fryzury do fryzur: użytkowych, okazjonalnych,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konkursowych, fantazyjnych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stosuje dodatki fryzjerskie: treski, pasma, wypełniacze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ozdoby do wykonania fryzury zgodnie z projektem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wykonuje fryzury z dodatkami, np. treski, pasma,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wypełniacze, ozdoby, zgodnie z projektem fryzury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Rozpoznawanie dodatków fryzjerskich typu: treski, pasma, wypełniacze, ozdoby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Dobieranie dodatków fryzjerskich na podstawie projektu fryzury do fryzur: użytkowych, okazjonalnych, konkursowych, fantazyjnych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 xml:space="preserve">Stosowanie dodatków fryzjerskich </w:t>
            </w:r>
            <w:proofErr w:type="spellStart"/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tj</w:t>
            </w:r>
            <w:proofErr w:type="spellEnd"/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: treski, pasma, wypełniacze i ozdoby do wykonania fryzury zgodnie z projektem.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Wykonanie fryzury z dodatkami, np. treski, pasma,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wypełniacze, ozdoby, zgodnie z projektem fryzury.</w:t>
            </w:r>
          </w:p>
        </w:tc>
      </w:tr>
      <w:tr w:rsidR="00F728C4" w:rsidRPr="009F5317" w:rsidTr="00813574">
        <w:trPr>
          <w:trHeight w:val="6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193B68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FRK.03.4.5) wykonuje fryzury damskie konkursowe i fantazyjne na podstawie projektów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1) analizuje informacje zawarte w dokumentacji fryzur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damskich konkursowych i fantazyjnych przed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wykonaniem zabiegu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2) odczytuje oznaczenia stosowane w dokumentacji fryzur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damskich konkursowych i fantazyjnych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3) uwzględnia informacje zawarte w karcie diagnozy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klienta do wykonania fryzur fantazyjnych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konkursowych na podstawie projektu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4) posługuje się dokumentacją technologiczną fryzur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damskich konkursowych i fantazyjnych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Analiza informacji zawartych w dokumentacji fryzur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damskich konkursowych i fantazyjnych przed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wykonaniem zabiegu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Odczytywanie oznaczeń stosowane w dokumentacji fryzur damskich konkursowych i fantazyjnych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Uwzględnianie informacji zawartych w karcie diagnozy klienta do wykonania fryzur fantazyjnych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i konkursowych na podstawie projektu.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Posługiwanie się dokumentacją technologiczną fryzur</w:t>
            </w:r>
          </w:p>
          <w:p w:rsidR="00F728C4" w:rsidRPr="00F728C4" w:rsidRDefault="00F728C4" w:rsidP="00F728C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</w:pPr>
            <w:r w:rsidRPr="00F728C4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pl-PL"/>
              </w:rPr>
              <w:t>damskich konkursowych i fantazyjnych.</w:t>
            </w:r>
          </w:p>
        </w:tc>
      </w:tr>
    </w:tbl>
    <w:p w:rsidR="000A1577" w:rsidRPr="009F5317" w:rsidRDefault="000A1577" w:rsidP="00E65B4D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bCs/>
          <w:color w:val="000000" w:themeColor="text1"/>
          <w:lang w:eastAsia="pl-PL"/>
        </w:rPr>
      </w:pPr>
    </w:p>
    <w:p w:rsidR="000A1577" w:rsidRPr="009F5317" w:rsidRDefault="000A1577" w:rsidP="00E65B4D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bCs/>
          <w:color w:val="000000" w:themeColor="text1"/>
          <w:lang w:eastAsia="pl-PL"/>
        </w:rPr>
      </w:pPr>
    </w:p>
    <w:p w:rsidR="00B8214C" w:rsidRPr="009F5317" w:rsidRDefault="003326B4" w:rsidP="00E65B4D">
      <w:pPr>
        <w:spacing w:line="240" w:lineRule="auto"/>
        <w:jc w:val="both"/>
        <w:rPr>
          <w:rFonts w:asciiTheme="minorHAnsi" w:eastAsia="Times New Roman" w:hAnsiTheme="minorHAnsi" w:cstheme="minorHAnsi"/>
          <w:b/>
          <w:color w:val="000000" w:themeColor="text1"/>
          <w:sz w:val="28"/>
          <w:szCs w:val="28"/>
          <w:lang w:eastAsia="pl-PL"/>
        </w:rPr>
      </w:pPr>
      <w:r w:rsidRPr="009F5317">
        <w:rPr>
          <w:rFonts w:asciiTheme="minorHAnsi" w:eastAsia="Times New Roman" w:hAnsiTheme="minorHAnsi" w:cstheme="minorHAnsi"/>
          <w:b/>
          <w:color w:val="000000" w:themeColor="text1"/>
          <w:sz w:val="28"/>
          <w:szCs w:val="28"/>
          <w:lang w:eastAsia="pl-PL"/>
        </w:rPr>
        <w:t>KRYTERIA OCENY</w:t>
      </w:r>
    </w:p>
    <w:p w:rsidR="003D23F4" w:rsidRPr="009F5317" w:rsidRDefault="003D23F4" w:rsidP="003D23F4">
      <w:pPr>
        <w:pStyle w:val="tabelapunktowanieok"/>
        <w:numPr>
          <w:ilvl w:val="0"/>
          <w:numId w:val="0"/>
        </w:numPr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Oceny efektów kształcenia dokonuje opiekun praktyk zawodowych w miejscu jej odbywania. Kryteria oceny powinny uwzględniać: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pracowitość,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punktualność,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etykę zawodową,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kulturę osobistą,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lastRenderedPageBreak/>
        <w:t xml:space="preserve">rzetelność w wykonywaniu zleconych zadań,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wykorzystanie wiadomości i umiejętności uzyskanych w szkole, </w:t>
      </w:r>
    </w:p>
    <w:p w:rsidR="003D23F4" w:rsidRPr="009F5317" w:rsidRDefault="003D23F4" w:rsidP="003D23F4">
      <w:pPr>
        <w:pStyle w:val="tabelapunktowanieok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systematyczność zapisów w dzienniczku praktyk zawodowych lub w ich odpowiedniku. </w:t>
      </w:r>
    </w:p>
    <w:p w:rsidR="003D23F4" w:rsidRPr="009F5317" w:rsidRDefault="003D23F4" w:rsidP="003D23F4">
      <w:pPr>
        <w:pStyle w:val="tabelapunktowanieok"/>
        <w:numPr>
          <w:ilvl w:val="0"/>
          <w:numId w:val="0"/>
        </w:numPr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Ocena końcowa powinna być zapisana w dokumencie wskazanym przez szkołę np. w dzienniczku praktyk zawodowych.</w:t>
      </w:r>
    </w:p>
    <w:p w:rsidR="00273A78" w:rsidRPr="009F5317" w:rsidRDefault="003D23F4" w:rsidP="003D23F4">
      <w:pPr>
        <w:pStyle w:val="tabelapunktowanieok"/>
        <w:numPr>
          <w:ilvl w:val="0"/>
          <w:numId w:val="0"/>
        </w:numPr>
        <w:spacing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F5317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Kryteria oceny na podstawie uzyskanych rezultatów.</w:t>
      </w:r>
    </w:p>
    <w:p w:rsidR="00B8214C" w:rsidRPr="009F5317" w:rsidRDefault="00B8214C" w:rsidP="00E65B4D">
      <w:pPr>
        <w:spacing w:before="280" w:after="280" w:line="240" w:lineRule="auto"/>
        <w:jc w:val="both"/>
        <w:rPr>
          <w:rFonts w:asciiTheme="minorHAnsi" w:eastAsia="Times New Roman" w:hAnsiTheme="minorHAnsi" w:cstheme="minorHAnsi"/>
          <w:b/>
          <w:color w:val="000000" w:themeColor="text1"/>
          <w:sz w:val="28"/>
          <w:szCs w:val="28"/>
          <w:lang w:eastAsia="pl-PL"/>
        </w:rPr>
      </w:pPr>
      <w:r w:rsidRPr="009F5317">
        <w:rPr>
          <w:rFonts w:asciiTheme="minorHAnsi" w:eastAsia="Times New Roman" w:hAnsiTheme="minorHAnsi" w:cstheme="minorHAnsi"/>
          <w:b/>
          <w:bCs/>
          <w:color w:val="000000" w:themeColor="text1"/>
          <w:sz w:val="28"/>
          <w:szCs w:val="28"/>
          <w:lang w:eastAsia="pl-PL"/>
        </w:rPr>
        <w:t>M</w:t>
      </w:r>
      <w:r w:rsidR="00100BC5" w:rsidRPr="009F5317">
        <w:rPr>
          <w:rFonts w:asciiTheme="minorHAnsi" w:eastAsia="Times New Roman" w:hAnsiTheme="minorHAnsi" w:cstheme="minorHAnsi"/>
          <w:b/>
          <w:bCs/>
          <w:color w:val="000000" w:themeColor="text1"/>
          <w:sz w:val="28"/>
          <w:szCs w:val="28"/>
          <w:lang w:eastAsia="pl-PL"/>
        </w:rPr>
        <w:t>ETODY SPRAWDZANIA OSIĄGNIĘĆ</w:t>
      </w:r>
    </w:p>
    <w:p w:rsidR="003D23F4" w:rsidRPr="009F5317" w:rsidRDefault="003D23F4" w:rsidP="003D23F4">
      <w:pPr>
        <w:pStyle w:val="tabelalewa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F5317">
        <w:rPr>
          <w:rFonts w:asciiTheme="minorHAnsi" w:hAnsiTheme="minorHAnsi" w:cstheme="minorHAnsi"/>
          <w:color w:val="000000" w:themeColor="text1"/>
          <w:sz w:val="22"/>
          <w:szCs w:val="22"/>
        </w:rPr>
        <w:t>Umiejętności praktyczne nabyte przez uczniów powinny być sprawdzane. Sprawdzanie i ocenianie osiągnięć uczniów należy prowadzić systematycznie podczas realizacji programu praktyki zawodowej na podstawie ustalonych kryteriów.</w:t>
      </w:r>
    </w:p>
    <w:p w:rsidR="003D23F4" w:rsidRPr="009F5317" w:rsidRDefault="003D23F4" w:rsidP="003D23F4">
      <w:pPr>
        <w:pStyle w:val="tabelalewa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F5317">
        <w:rPr>
          <w:rFonts w:asciiTheme="minorHAnsi" w:hAnsiTheme="minorHAnsi" w:cstheme="minorHAnsi"/>
          <w:color w:val="000000" w:themeColor="text1"/>
          <w:sz w:val="22"/>
          <w:szCs w:val="22"/>
        </w:rPr>
        <w:t>Sprawdzanie i ocenianie osiągnięć edukacyjnych uczniów powinno dostarczyć informacji o zakresie i stopniu realizacji szczegółowych celów określonych w programie przedmiotu. Systematyczne ocenianie motywuje ucznia do pracy i daje mu satysfakcję z osiągniętych wyników.</w:t>
      </w:r>
    </w:p>
    <w:p w:rsidR="00311AAD" w:rsidRPr="00C34F48" w:rsidRDefault="003D23F4" w:rsidP="003D23F4">
      <w:pPr>
        <w:pStyle w:val="tabelalewa"/>
        <w:spacing w:line="276" w:lineRule="auto"/>
        <w:jc w:val="both"/>
        <w:rPr>
          <w:rFonts w:asciiTheme="minorHAnsi" w:hAnsiTheme="minorHAnsi" w:cstheme="minorHAnsi"/>
          <w:color w:val="1F497D" w:themeColor="text2"/>
        </w:rPr>
      </w:pPr>
      <w:r w:rsidRPr="009F5317">
        <w:rPr>
          <w:rFonts w:asciiTheme="minorHAnsi" w:hAnsiTheme="minorHAnsi" w:cstheme="minorHAnsi"/>
          <w:color w:val="000000" w:themeColor="text1"/>
          <w:sz w:val="22"/>
          <w:szCs w:val="22"/>
        </w:rPr>
        <w:t>Oceny wykonywanych przez uczniów podczas praktyki zawodowej zadań dokonuje zakładowy opiekun praktyki, na podstawie obserwacji, rozmowy z pracownikami bezpośrednio nadzorującymi ich pracę w poszczególnych komórkach organizacyjnych, a także rzetelności prowadzenia dzienniczka praktyki sporządza opinię o osiągnięciach edukacyjnych ucznia</w:t>
      </w:r>
      <w:r w:rsidRPr="00C34F48">
        <w:rPr>
          <w:rFonts w:asciiTheme="minorHAnsi" w:hAnsiTheme="minorHAnsi" w:cstheme="minorHAnsi"/>
          <w:color w:val="1F497D" w:themeColor="text2"/>
          <w:sz w:val="22"/>
          <w:szCs w:val="22"/>
        </w:rPr>
        <w:t>.</w:t>
      </w:r>
      <w:r w:rsidR="00B1694E" w:rsidRPr="00C34F48">
        <w:rPr>
          <w:rFonts w:asciiTheme="minorHAnsi" w:hAnsiTheme="minorHAnsi" w:cstheme="minorHAnsi"/>
          <w:color w:val="1F497D" w:themeColor="text2"/>
          <w:sz w:val="22"/>
          <w:szCs w:val="22"/>
        </w:rPr>
        <w:t xml:space="preserve"> </w:t>
      </w:r>
    </w:p>
    <w:sectPr w:rsidR="00311AAD" w:rsidRPr="00C34F48" w:rsidSect="00B54D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42CB2"/>
    <w:multiLevelType w:val="hybridMultilevel"/>
    <w:tmpl w:val="E138C454"/>
    <w:lvl w:ilvl="0" w:tplc="D8EC755E">
      <w:start w:val="1"/>
      <w:numFmt w:val="bullet"/>
      <w:pStyle w:val="tabelapunktowanieok"/>
      <w:lvlText w:val=""/>
      <w:lvlJc w:val="left"/>
      <w:pPr>
        <w:tabs>
          <w:tab w:val="num" w:pos="0"/>
        </w:tabs>
        <w:ind w:left="357" w:hanging="357"/>
      </w:pPr>
      <w:rPr>
        <w:rFonts w:ascii="Symbol" w:hAnsi="Symbol" w:cs="Symbol" w:hint="default"/>
      </w:rPr>
    </w:lvl>
    <w:lvl w:ilvl="1" w:tplc="2E609292">
      <w:start w:val="1"/>
      <w:numFmt w:val="none"/>
      <w:lvlText w:val="5.1"/>
      <w:lvlJc w:val="left"/>
      <w:pPr>
        <w:tabs>
          <w:tab w:val="num" w:pos="0"/>
        </w:tabs>
        <w:ind w:left="0" w:firstLine="284"/>
      </w:pPr>
      <w:rPr>
        <w:rFonts w:hint="default"/>
      </w:rPr>
    </w:lvl>
    <w:lvl w:ilvl="2" w:tplc="0CA45696">
      <w:start w:val="1"/>
      <w:numFmt w:val="none"/>
      <w:lvlText w:val="4.1."/>
      <w:lvlJc w:val="left"/>
      <w:pPr>
        <w:tabs>
          <w:tab w:val="num" w:pos="1800"/>
        </w:tabs>
        <w:ind w:left="2157" w:hanging="357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77D92"/>
    <w:multiLevelType w:val="multilevel"/>
    <w:tmpl w:val="1A3C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D87E8D"/>
    <w:multiLevelType w:val="hybridMultilevel"/>
    <w:tmpl w:val="262480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407D3"/>
    <w:multiLevelType w:val="hybridMultilevel"/>
    <w:tmpl w:val="AD9268D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842F79"/>
    <w:multiLevelType w:val="hybridMultilevel"/>
    <w:tmpl w:val="46464A8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C937FC"/>
    <w:multiLevelType w:val="hybridMultilevel"/>
    <w:tmpl w:val="EC841A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14C"/>
    <w:rsid w:val="000A1577"/>
    <w:rsid w:val="000F05FD"/>
    <w:rsid w:val="00100BC5"/>
    <w:rsid w:val="00193B68"/>
    <w:rsid w:val="001C2FA1"/>
    <w:rsid w:val="00273A78"/>
    <w:rsid w:val="002F0E08"/>
    <w:rsid w:val="00311AAD"/>
    <w:rsid w:val="003326B4"/>
    <w:rsid w:val="00363957"/>
    <w:rsid w:val="003D23F4"/>
    <w:rsid w:val="003E5752"/>
    <w:rsid w:val="00417CED"/>
    <w:rsid w:val="004775B0"/>
    <w:rsid w:val="00624EEF"/>
    <w:rsid w:val="00655123"/>
    <w:rsid w:val="00657666"/>
    <w:rsid w:val="006B40DC"/>
    <w:rsid w:val="006C3AD4"/>
    <w:rsid w:val="006D6142"/>
    <w:rsid w:val="006F25B2"/>
    <w:rsid w:val="007A3594"/>
    <w:rsid w:val="007D4572"/>
    <w:rsid w:val="00813574"/>
    <w:rsid w:val="00862E3F"/>
    <w:rsid w:val="00891F92"/>
    <w:rsid w:val="009702BC"/>
    <w:rsid w:val="009A3070"/>
    <w:rsid w:val="009E558A"/>
    <w:rsid w:val="009F5317"/>
    <w:rsid w:val="00A11F28"/>
    <w:rsid w:val="00A404C2"/>
    <w:rsid w:val="00A51818"/>
    <w:rsid w:val="00AF0C38"/>
    <w:rsid w:val="00B1694E"/>
    <w:rsid w:val="00B54D27"/>
    <w:rsid w:val="00B8214C"/>
    <w:rsid w:val="00BC6293"/>
    <w:rsid w:val="00C34F48"/>
    <w:rsid w:val="00C60879"/>
    <w:rsid w:val="00E53731"/>
    <w:rsid w:val="00E65B4D"/>
    <w:rsid w:val="00F728C4"/>
    <w:rsid w:val="00FE4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ECF78F-6D1B-4C74-B569-34B309AB7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8214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775B0"/>
    <w:pPr>
      <w:ind w:left="720"/>
      <w:contextualSpacing/>
    </w:pPr>
  </w:style>
  <w:style w:type="paragraph" w:customStyle="1" w:styleId="Default">
    <w:name w:val="Default"/>
    <w:uiPriority w:val="99"/>
    <w:rsid w:val="00E65B4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tabelalewa">
    <w:name w:val="tabela lewa"/>
    <w:basedOn w:val="Akapitzlist"/>
    <w:link w:val="tabelalewaZnak"/>
    <w:qFormat/>
    <w:rsid w:val="006B40DC"/>
    <w:pPr>
      <w:spacing w:after="0" w:line="240" w:lineRule="auto"/>
      <w:ind w:left="0"/>
      <w:contextualSpacing w:val="0"/>
    </w:pPr>
    <w:rPr>
      <w:rFonts w:ascii="Calibri" w:eastAsia="Times New Roman" w:hAnsi="Calibri" w:cs="Calibri"/>
      <w:bCs/>
      <w:sz w:val="18"/>
      <w:szCs w:val="18"/>
      <w:lang w:eastAsia="pl-PL"/>
    </w:rPr>
  </w:style>
  <w:style w:type="character" w:customStyle="1" w:styleId="tabelalewaZnak">
    <w:name w:val="tabela lewa Znak"/>
    <w:link w:val="tabelalewa"/>
    <w:rsid w:val="006B40DC"/>
    <w:rPr>
      <w:rFonts w:ascii="Calibri" w:eastAsia="Times New Roman" w:hAnsi="Calibri" w:cs="Calibri"/>
      <w:bCs/>
      <w:sz w:val="18"/>
      <w:szCs w:val="18"/>
      <w:lang w:eastAsia="pl-PL"/>
    </w:rPr>
  </w:style>
  <w:style w:type="paragraph" w:customStyle="1" w:styleId="tabelapunktowanieok">
    <w:name w:val="tabela punktowanie ok"/>
    <w:basedOn w:val="tabelalewa"/>
    <w:rsid w:val="006B40DC"/>
    <w:pPr>
      <w:numPr>
        <w:numId w:val="6"/>
      </w:numPr>
      <w:tabs>
        <w:tab w:val="clear" w:pos="0"/>
        <w:tab w:val="num" w:pos="360"/>
      </w:tabs>
      <w:ind w:left="0" w:firstLine="0"/>
    </w:pPr>
  </w:style>
  <w:style w:type="paragraph" w:customStyle="1" w:styleId="tabelalewapo3">
    <w:name w:val="tabela lewa (po 3)"/>
    <w:basedOn w:val="tabelalewa"/>
    <w:rsid w:val="006B40DC"/>
    <w:pPr>
      <w:spacing w:after="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2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51544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65935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99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771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68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385491-5535-4635-81D5-619B3363B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5498</Words>
  <Characters>32988</Characters>
  <Application>Microsoft Office Word</Application>
  <DocSecurity>0</DocSecurity>
  <Lines>274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czapczynska</dc:creator>
  <cp:lastModifiedBy>Alicja Grażyna</cp:lastModifiedBy>
  <cp:revision>2</cp:revision>
  <dcterms:created xsi:type="dcterms:W3CDTF">2020-10-11T19:35:00Z</dcterms:created>
  <dcterms:modified xsi:type="dcterms:W3CDTF">2020-10-11T19:35:00Z</dcterms:modified>
</cp:coreProperties>
</file>